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4C9C7" w14:textId="77777777" w:rsidR="00F1480E" w:rsidRPr="002508ED" w:rsidRDefault="00F1480E" w:rsidP="00FD557D">
      <w:pPr>
        <w:pStyle w:val="SIHeading2"/>
        <w:rPr>
          <w:rFonts w:cs="Arial"/>
        </w:rPr>
      </w:pPr>
      <w:r w:rsidRPr="002508ED">
        <w:rPr>
          <w:rFonts w:cs="Arial"/>
        </w:rPr>
        <w:t>Modification history</w:t>
      </w:r>
    </w:p>
    <w:tbl>
      <w:tblPr>
        <w:tblStyle w:val="TableGrid"/>
        <w:tblW w:w="0" w:type="auto"/>
        <w:tblLook w:val="04A0" w:firstRow="1" w:lastRow="0" w:firstColumn="1" w:lastColumn="0" w:noHBand="0" w:noVBand="1"/>
      </w:tblPr>
      <w:tblGrid>
        <w:gridCol w:w="2689"/>
        <w:gridCol w:w="6939"/>
      </w:tblGrid>
      <w:tr w:rsidR="00F1480E" w:rsidRPr="002508ED" w14:paraId="4EDEC51B" w14:textId="77777777" w:rsidTr="00CA2922">
        <w:trPr>
          <w:tblHeader/>
        </w:trPr>
        <w:tc>
          <w:tcPr>
            <w:tcW w:w="2689" w:type="dxa"/>
          </w:tcPr>
          <w:p w14:paraId="367D9D94" w14:textId="77777777" w:rsidR="00F1480E" w:rsidRPr="002508ED" w:rsidRDefault="00830267" w:rsidP="00CA2922">
            <w:pPr>
              <w:pStyle w:val="SIText-Bold"/>
              <w:rPr>
                <w:rFonts w:cs="Arial"/>
              </w:rPr>
            </w:pPr>
            <w:r w:rsidRPr="002508ED">
              <w:rPr>
                <w:rFonts w:cs="Arial"/>
              </w:rPr>
              <w:t>Release</w:t>
            </w:r>
          </w:p>
        </w:tc>
        <w:tc>
          <w:tcPr>
            <w:tcW w:w="6939" w:type="dxa"/>
          </w:tcPr>
          <w:p w14:paraId="0C12F8C8" w14:textId="77777777" w:rsidR="00F1480E" w:rsidRPr="002508ED" w:rsidRDefault="00830267" w:rsidP="00CA2922">
            <w:pPr>
              <w:pStyle w:val="SIText-Bold"/>
              <w:rPr>
                <w:rFonts w:cs="Arial"/>
              </w:rPr>
            </w:pPr>
            <w:r w:rsidRPr="002508ED">
              <w:rPr>
                <w:rFonts w:cs="Arial"/>
              </w:rPr>
              <w:t>Comments</w:t>
            </w:r>
          </w:p>
        </w:tc>
      </w:tr>
      <w:tr w:rsidR="00F1480E" w:rsidRPr="002508ED" w14:paraId="54A7B2E6" w14:textId="77777777" w:rsidTr="00CA2922">
        <w:tc>
          <w:tcPr>
            <w:tcW w:w="2689" w:type="dxa"/>
          </w:tcPr>
          <w:p w14:paraId="533C7C57" w14:textId="77777777" w:rsidR="00F1480E" w:rsidRPr="002508ED" w:rsidRDefault="00F1480E" w:rsidP="00CC451E">
            <w:pPr>
              <w:pStyle w:val="SIText"/>
              <w:rPr>
                <w:rFonts w:cs="Arial"/>
              </w:rPr>
            </w:pPr>
            <w:r w:rsidRPr="002508ED">
              <w:rPr>
                <w:rFonts w:cs="Arial"/>
              </w:rPr>
              <w:t>Release</w:t>
            </w:r>
            <w:r w:rsidR="00D23313" w:rsidRPr="002508ED">
              <w:rPr>
                <w:rFonts w:cs="Arial"/>
              </w:rPr>
              <w:t xml:space="preserve"> 1</w:t>
            </w:r>
          </w:p>
        </w:tc>
        <w:tc>
          <w:tcPr>
            <w:tcW w:w="6939" w:type="dxa"/>
          </w:tcPr>
          <w:p w14:paraId="527B0626" w14:textId="43A0C206" w:rsidR="00F1480E" w:rsidRPr="002508ED" w:rsidRDefault="00F1480E" w:rsidP="00CC451E">
            <w:pPr>
              <w:pStyle w:val="SIText"/>
              <w:rPr>
                <w:rFonts w:cs="Arial"/>
              </w:rPr>
            </w:pPr>
            <w:r w:rsidRPr="002508ED">
              <w:rPr>
                <w:rFonts w:cs="Arial"/>
              </w:rPr>
              <w:t xml:space="preserve">This version released with </w:t>
            </w:r>
            <w:r w:rsidR="00171563">
              <w:rPr>
                <w:rFonts w:cs="Arial"/>
              </w:rPr>
              <w:t xml:space="preserve">the </w:t>
            </w:r>
            <w:r w:rsidR="00D23313" w:rsidRPr="002508ED">
              <w:rPr>
                <w:rFonts w:cs="Arial"/>
              </w:rPr>
              <w:t>ACM Animal Care and Management</w:t>
            </w:r>
            <w:r w:rsidR="00E104A8" w:rsidRPr="002508ED">
              <w:rPr>
                <w:rFonts w:cs="Arial"/>
              </w:rPr>
              <w:t xml:space="preserve"> Training Package Version 1.0</w:t>
            </w:r>
            <w:r w:rsidR="00E32A20">
              <w:rPr>
                <w:rFonts w:cs="Arial"/>
              </w:rPr>
              <w:t>.</w:t>
            </w:r>
          </w:p>
        </w:tc>
      </w:tr>
    </w:tbl>
    <w:p w14:paraId="40870C41" w14:textId="77777777" w:rsidR="00F1480E" w:rsidRPr="002508ED"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E43E99" w:rsidRPr="002508ED" w14:paraId="63888A32" w14:textId="77777777" w:rsidTr="00CA2922">
        <w:trPr>
          <w:tblHeader/>
        </w:trPr>
        <w:tc>
          <w:tcPr>
            <w:tcW w:w="1396" w:type="pct"/>
            <w:shd w:val="clear" w:color="auto" w:fill="auto"/>
          </w:tcPr>
          <w:p w14:paraId="17EDE645" w14:textId="77777777" w:rsidR="00E43E99" w:rsidRPr="002508ED" w:rsidRDefault="00E43E99" w:rsidP="005D5655">
            <w:pPr>
              <w:pStyle w:val="SIUNITCODE"/>
            </w:pPr>
            <w:r w:rsidRPr="002508ED">
              <w:t>ACMCAS408</w:t>
            </w:r>
          </w:p>
        </w:tc>
        <w:tc>
          <w:tcPr>
            <w:tcW w:w="3604" w:type="pct"/>
            <w:shd w:val="clear" w:color="auto" w:fill="auto"/>
          </w:tcPr>
          <w:p w14:paraId="1CA79194" w14:textId="77777777" w:rsidR="00E43E99" w:rsidRPr="002508ED" w:rsidRDefault="00E43E99" w:rsidP="005D5655">
            <w:pPr>
              <w:pStyle w:val="SIUnittitle"/>
            </w:pPr>
            <w:r w:rsidRPr="002508ED">
              <w:t>Manage the operation of a mobile hydro-bathing facility</w:t>
            </w:r>
          </w:p>
        </w:tc>
      </w:tr>
      <w:tr w:rsidR="00F1480E" w:rsidRPr="002508ED" w14:paraId="53F20623" w14:textId="77777777" w:rsidTr="00CA2922">
        <w:tc>
          <w:tcPr>
            <w:tcW w:w="1396" w:type="pct"/>
            <w:shd w:val="clear" w:color="auto" w:fill="auto"/>
          </w:tcPr>
          <w:p w14:paraId="082A792F" w14:textId="77777777" w:rsidR="00F1480E" w:rsidRPr="002508ED" w:rsidRDefault="00FD557D" w:rsidP="00FD557D">
            <w:pPr>
              <w:pStyle w:val="SIHeading2"/>
              <w:rPr>
                <w:rFonts w:cs="Arial"/>
              </w:rPr>
            </w:pPr>
            <w:r w:rsidRPr="002508ED">
              <w:rPr>
                <w:rFonts w:cs="Arial"/>
              </w:rPr>
              <w:t>Application</w:t>
            </w:r>
          </w:p>
          <w:p w14:paraId="6077AB75" w14:textId="77777777" w:rsidR="00FD557D" w:rsidRPr="002508ED" w:rsidRDefault="00FD557D" w:rsidP="00FD557D">
            <w:pPr>
              <w:pStyle w:val="SIHeading2"/>
              <w:rPr>
                <w:rFonts w:cs="Arial"/>
              </w:rPr>
            </w:pPr>
          </w:p>
        </w:tc>
        <w:tc>
          <w:tcPr>
            <w:tcW w:w="3604" w:type="pct"/>
            <w:shd w:val="clear" w:color="auto" w:fill="auto"/>
          </w:tcPr>
          <w:p w14:paraId="69F987DC" w14:textId="77777777" w:rsidR="00234B7E" w:rsidRDefault="00234B7E" w:rsidP="005D5655">
            <w:pPr>
              <w:pStyle w:val="SIText"/>
            </w:pPr>
            <w:r w:rsidRPr="002508ED">
              <w:t>This unit of competency describes the skills and knowledge required to manage the set-up, operation, cleaning and pack-up of a mobile hydro-bathing facility.</w:t>
            </w:r>
          </w:p>
          <w:p w14:paraId="24DDF364" w14:textId="77777777" w:rsidR="005D5655" w:rsidRPr="002508ED" w:rsidRDefault="005D5655" w:rsidP="005D5655">
            <w:pPr>
              <w:pStyle w:val="SIText"/>
            </w:pPr>
          </w:p>
          <w:p w14:paraId="71CF0F74" w14:textId="77777777" w:rsidR="00234B7E" w:rsidRDefault="00234B7E" w:rsidP="005D5655">
            <w:pPr>
              <w:pStyle w:val="SIText"/>
            </w:pPr>
            <w:r w:rsidRPr="002508ED">
              <w:t xml:space="preserve">This unit applies to individuals </w:t>
            </w:r>
            <w:r w:rsidR="00E104A8" w:rsidRPr="002508ED">
              <w:t>working in the companion animal industry where a mobile hydro-bathing facility is operated. They a</w:t>
            </w:r>
            <w:r w:rsidRPr="002508ED">
              <w:t>nalyse information and exercise judgement to complete a range of skilled activities and demonstrate deep knowledge in a specific technical area. They have accountability for the work of others and analyse, design and communicate solutions to a range of complex problems.</w:t>
            </w:r>
          </w:p>
          <w:p w14:paraId="2F90C3F6" w14:textId="77777777" w:rsidR="005D5655" w:rsidRPr="002508ED" w:rsidRDefault="005D5655" w:rsidP="005D5655">
            <w:pPr>
              <w:pStyle w:val="SIText"/>
            </w:pPr>
          </w:p>
          <w:p w14:paraId="5FBA80B8" w14:textId="77777777" w:rsidR="00F1480E" w:rsidRDefault="00660E81" w:rsidP="005D5655">
            <w:pPr>
              <w:pStyle w:val="SIText"/>
              <w:rPr>
                <w:lang w:eastAsia="en-AU"/>
              </w:rPr>
            </w:pPr>
            <w:r>
              <w:rPr>
                <w:lang w:eastAsia="en-AU"/>
              </w:rPr>
              <w:t xml:space="preserve">No </w:t>
            </w:r>
            <w:r w:rsidRPr="00660E81">
              <w:rPr>
                <w:lang w:eastAsia="en-AU"/>
              </w:rPr>
              <w:t>occupational licensing, legislative or certification requirements apply to this unit at the time of publication</w:t>
            </w:r>
            <w:r w:rsidR="005D5655">
              <w:rPr>
                <w:lang w:eastAsia="en-AU"/>
              </w:rPr>
              <w:t>.</w:t>
            </w:r>
          </w:p>
          <w:p w14:paraId="10E8F035" w14:textId="77777777" w:rsidR="000F4AB8" w:rsidRDefault="000F4AB8" w:rsidP="005D5655">
            <w:pPr>
              <w:pStyle w:val="SIText"/>
              <w:rPr>
                <w:lang w:eastAsia="en-AU"/>
              </w:rPr>
            </w:pPr>
          </w:p>
          <w:p w14:paraId="5353E12B" w14:textId="77777777" w:rsidR="000F4AB8" w:rsidRPr="000F4AB8" w:rsidRDefault="000F4AB8" w:rsidP="000F4AB8">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2508ED" w14:paraId="2B87DF9F" w14:textId="77777777" w:rsidTr="00CA2922">
        <w:tc>
          <w:tcPr>
            <w:tcW w:w="1396" w:type="pct"/>
            <w:shd w:val="clear" w:color="auto" w:fill="auto"/>
          </w:tcPr>
          <w:p w14:paraId="06E24C8D" w14:textId="77777777" w:rsidR="00F1480E" w:rsidRPr="002508ED" w:rsidRDefault="00FD557D" w:rsidP="00FD557D">
            <w:pPr>
              <w:pStyle w:val="SIHeading2"/>
              <w:rPr>
                <w:rFonts w:cs="Arial"/>
              </w:rPr>
            </w:pPr>
            <w:r w:rsidRPr="002508ED">
              <w:rPr>
                <w:rFonts w:cs="Arial"/>
              </w:rPr>
              <w:t>Prerequisite Unit</w:t>
            </w:r>
          </w:p>
        </w:tc>
        <w:tc>
          <w:tcPr>
            <w:tcW w:w="3604" w:type="pct"/>
            <w:shd w:val="clear" w:color="auto" w:fill="auto"/>
          </w:tcPr>
          <w:p w14:paraId="329F7CEA" w14:textId="77777777" w:rsidR="00F1480E" w:rsidRPr="002508ED" w:rsidRDefault="00F1480E" w:rsidP="008908DE">
            <w:pPr>
              <w:pStyle w:val="SIText"/>
              <w:rPr>
                <w:rFonts w:cs="Arial"/>
              </w:rPr>
            </w:pPr>
            <w:r w:rsidRPr="002508ED">
              <w:rPr>
                <w:rFonts w:cs="Arial"/>
              </w:rPr>
              <w:t>Nil</w:t>
            </w:r>
          </w:p>
        </w:tc>
      </w:tr>
      <w:tr w:rsidR="00F1480E" w:rsidRPr="002508ED" w14:paraId="0B2076FC" w14:textId="77777777" w:rsidTr="00CA2922">
        <w:tc>
          <w:tcPr>
            <w:tcW w:w="1396" w:type="pct"/>
            <w:shd w:val="clear" w:color="auto" w:fill="auto"/>
          </w:tcPr>
          <w:p w14:paraId="169A9C99" w14:textId="77777777" w:rsidR="00F1480E" w:rsidRPr="002508ED" w:rsidRDefault="00FD557D" w:rsidP="00FD557D">
            <w:pPr>
              <w:pStyle w:val="SIHeading2"/>
              <w:rPr>
                <w:rFonts w:cs="Arial"/>
              </w:rPr>
            </w:pPr>
            <w:r w:rsidRPr="002508ED">
              <w:rPr>
                <w:rFonts w:cs="Arial"/>
              </w:rPr>
              <w:t>Unit Sector</w:t>
            </w:r>
          </w:p>
        </w:tc>
        <w:tc>
          <w:tcPr>
            <w:tcW w:w="3604" w:type="pct"/>
            <w:shd w:val="clear" w:color="auto" w:fill="auto"/>
          </w:tcPr>
          <w:p w14:paraId="44765826" w14:textId="77777777" w:rsidR="00F1480E" w:rsidRPr="002508ED" w:rsidRDefault="00E84DEE" w:rsidP="00E84DEE">
            <w:pPr>
              <w:pStyle w:val="SIText"/>
              <w:rPr>
                <w:rFonts w:cs="Arial"/>
              </w:rPr>
            </w:pPr>
            <w:r w:rsidRPr="002508ED">
              <w:rPr>
                <w:rFonts w:cs="Arial"/>
              </w:rPr>
              <w:t>Companion Animal Sector (CAS)</w:t>
            </w:r>
          </w:p>
        </w:tc>
      </w:tr>
    </w:tbl>
    <w:p w14:paraId="77815877" w14:textId="77777777" w:rsidR="00F1480E" w:rsidRPr="002508ED"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2508ED" w14:paraId="29C8FE0C" w14:textId="77777777" w:rsidTr="00CA2922">
        <w:trPr>
          <w:cantSplit/>
          <w:tblHeader/>
        </w:trPr>
        <w:tc>
          <w:tcPr>
            <w:tcW w:w="1396" w:type="pct"/>
            <w:tcBorders>
              <w:bottom w:val="single" w:sz="4" w:space="0" w:color="C0C0C0"/>
            </w:tcBorders>
            <w:shd w:val="clear" w:color="auto" w:fill="auto"/>
          </w:tcPr>
          <w:p w14:paraId="382BD2E7" w14:textId="77777777" w:rsidR="00F1480E" w:rsidRPr="002508ED" w:rsidRDefault="00FD557D" w:rsidP="00FD557D">
            <w:pPr>
              <w:pStyle w:val="SIHeading2"/>
              <w:rPr>
                <w:rFonts w:cs="Arial"/>
              </w:rPr>
            </w:pPr>
            <w:r w:rsidRPr="002508ED">
              <w:rPr>
                <w:rFonts w:cs="Arial"/>
              </w:rPr>
              <w:t>Elements</w:t>
            </w:r>
          </w:p>
        </w:tc>
        <w:tc>
          <w:tcPr>
            <w:tcW w:w="3604" w:type="pct"/>
            <w:tcBorders>
              <w:bottom w:val="single" w:sz="4" w:space="0" w:color="C0C0C0"/>
            </w:tcBorders>
            <w:shd w:val="clear" w:color="auto" w:fill="auto"/>
          </w:tcPr>
          <w:p w14:paraId="0446C38F" w14:textId="77777777" w:rsidR="00F1480E" w:rsidRPr="002508ED" w:rsidRDefault="00FD557D" w:rsidP="00FD557D">
            <w:pPr>
              <w:pStyle w:val="SIHeading2"/>
              <w:rPr>
                <w:rFonts w:cs="Arial"/>
              </w:rPr>
            </w:pPr>
            <w:r w:rsidRPr="002508ED">
              <w:rPr>
                <w:rFonts w:cs="Arial"/>
              </w:rPr>
              <w:t>Performance Criteria</w:t>
            </w:r>
          </w:p>
        </w:tc>
      </w:tr>
      <w:tr w:rsidR="00F1480E" w:rsidRPr="002508ED" w14:paraId="7E61BCEF" w14:textId="77777777" w:rsidTr="00CA2922">
        <w:trPr>
          <w:cantSplit/>
          <w:tblHeader/>
        </w:trPr>
        <w:tc>
          <w:tcPr>
            <w:tcW w:w="1396" w:type="pct"/>
            <w:tcBorders>
              <w:top w:val="single" w:sz="4" w:space="0" w:color="C0C0C0"/>
            </w:tcBorders>
            <w:shd w:val="clear" w:color="auto" w:fill="auto"/>
          </w:tcPr>
          <w:p w14:paraId="1EC6D593" w14:textId="77777777" w:rsidR="00F1480E" w:rsidRPr="002508ED" w:rsidRDefault="00F1480E" w:rsidP="00CA2922">
            <w:pPr>
              <w:pStyle w:val="SIText"/>
              <w:rPr>
                <w:rStyle w:val="SIText-Italic"/>
                <w:rFonts w:cs="Arial"/>
              </w:rPr>
            </w:pPr>
            <w:r w:rsidRPr="002508ED">
              <w:rPr>
                <w:rStyle w:val="SIText-Italic"/>
                <w:rFonts w:cs="Arial"/>
              </w:rPr>
              <w:t>Elements describe the essential outcomes.</w:t>
            </w:r>
          </w:p>
        </w:tc>
        <w:tc>
          <w:tcPr>
            <w:tcW w:w="3604" w:type="pct"/>
            <w:tcBorders>
              <w:top w:val="single" w:sz="4" w:space="0" w:color="C0C0C0"/>
            </w:tcBorders>
            <w:shd w:val="clear" w:color="auto" w:fill="auto"/>
          </w:tcPr>
          <w:p w14:paraId="4CFC1941" w14:textId="77777777" w:rsidR="00F1480E" w:rsidRPr="002508ED" w:rsidRDefault="00F1480E" w:rsidP="00CA2922">
            <w:pPr>
              <w:pStyle w:val="SIText"/>
              <w:rPr>
                <w:rStyle w:val="SIText-Italic"/>
                <w:rFonts w:cs="Arial"/>
              </w:rPr>
            </w:pPr>
            <w:r w:rsidRPr="002508ED">
              <w:rPr>
                <w:rStyle w:val="SIText-Italic"/>
                <w:rFonts w:cs="Arial"/>
              </w:rPr>
              <w:t>Performance criteria describe the performance needed to demonstrate achievement of the element.</w:t>
            </w:r>
          </w:p>
        </w:tc>
      </w:tr>
      <w:tr w:rsidR="006316F4" w:rsidRPr="002508ED" w14:paraId="3C703FD2" w14:textId="77777777" w:rsidTr="00CA2922">
        <w:trPr>
          <w:cantSplit/>
        </w:trPr>
        <w:tc>
          <w:tcPr>
            <w:tcW w:w="1396" w:type="pct"/>
            <w:shd w:val="clear" w:color="auto" w:fill="auto"/>
          </w:tcPr>
          <w:p w14:paraId="069A135D" w14:textId="77777777" w:rsidR="006316F4" w:rsidRPr="002508ED" w:rsidRDefault="005D5655" w:rsidP="005D5655">
            <w:pPr>
              <w:rPr>
                <w:rFonts w:cs="Arial"/>
                <w:sz w:val="20"/>
              </w:rPr>
            </w:pPr>
            <w:r>
              <w:rPr>
                <w:rFonts w:cs="Arial"/>
                <w:sz w:val="20"/>
              </w:rPr>
              <w:t xml:space="preserve">1. </w:t>
            </w:r>
            <w:r w:rsidR="006316F4" w:rsidRPr="002508ED">
              <w:rPr>
                <w:rFonts w:cs="Arial"/>
                <w:sz w:val="20"/>
              </w:rPr>
              <w:t>Set up mobile hydro-bath</w:t>
            </w:r>
          </w:p>
        </w:tc>
        <w:tc>
          <w:tcPr>
            <w:tcW w:w="3604" w:type="pct"/>
            <w:shd w:val="clear" w:color="auto" w:fill="auto"/>
          </w:tcPr>
          <w:p w14:paraId="5FE5980C" w14:textId="77777777" w:rsidR="006316F4" w:rsidRPr="002508ED" w:rsidRDefault="00E104A8" w:rsidP="00E104A8">
            <w:pPr>
              <w:rPr>
                <w:rFonts w:cs="Arial"/>
                <w:sz w:val="20"/>
              </w:rPr>
            </w:pPr>
            <w:r w:rsidRPr="002508ED">
              <w:rPr>
                <w:rFonts w:cs="Arial"/>
                <w:sz w:val="20"/>
              </w:rPr>
              <w:t xml:space="preserve">1.1 </w:t>
            </w:r>
            <w:r w:rsidR="006316F4" w:rsidRPr="002508ED">
              <w:rPr>
                <w:rFonts w:cs="Arial"/>
                <w:sz w:val="20"/>
              </w:rPr>
              <w:t>Confirm location for hydro-bath service and access to power and water with client</w:t>
            </w:r>
          </w:p>
          <w:p w14:paraId="0606E638" w14:textId="01F5EBAD" w:rsidR="006316F4" w:rsidRPr="002508ED" w:rsidRDefault="00E104A8" w:rsidP="00E104A8">
            <w:pPr>
              <w:rPr>
                <w:rFonts w:cs="Arial"/>
                <w:sz w:val="20"/>
              </w:rPr>
            </w:pPr>
            <w:r w:rsidRPr="002508ED">
              <w:rPr>
                <w:rFonts w:cs="Arial"/>
                <w:sz w:val="20"/>
              </w:rPr>
              <w:t xml:space="preserve">1.2 </w:t>
            </w:r>
            <w:r w:rsidR="006316F4" w:rsidRPr="002508ED">
              <w:rPr>
                <w:rFonts w:cs="Arial"/>
                <w:sz w:val="20"/>
              </w:rPr>
              <w:t xml:space="preserve">Identify on-site risks and manage </w:t>
            </w:r>
            <w:r w:rsidR="00E32A20">
              <w:rPr>
                <w:rFonts w:cs="Arial"/>
                <w:sz w:val="20"/>
              </w:rPr>
              <w:t>according to</w:t>
            </w:r>
            <w:r w:rsidR="006316F4" w:rsidRPr="002508ED">
              <w:rPr>
                <w:rFonts w:cs="Arial"/>
                <w:sz w:val="20"/>
              </w:rPr>
              <w:t xml:space="preserve"> </w:t>
            </w:r>
            <w:r w:rsidR="000F4AB8">
              <w:rPr>
                <w:rFonts w:cs="Arial"/>
                <w:sz w:val="20"/>
              </w:rPr>
              <w:t>WHS</w:t>
            </w:r>
            <w:r w:rsidR="006316F4" w:rsidRPr="002508ED">
              <w:rPr>
                <w:rFonts w:cs="Arial"/>
                <w:sz w:val="20"/>
              </w:rPr>
              <w:t>, traffic control and waste disposal regulations</w:t>
            </w:r>
          </w:p>
          <w:p w14:paraId="51BAAE5C" w14:textId="62319295" w:rsidR="006316F4" w:rsidRPr="002508ED" w:rsidRDefault="00E104A8" w:rsidP="00E104A8">
            <w:pPr>
              <w:rPr>
                <w:rFonts w:cs="Arial"/>
                <w:sz w:val="20"/>
              </w:rPr>
            </w:pPr>
            <w:r w:rsidRPr="002508ED">
              <w:rPr>
                <w:rFonts w:cs="Arial"/>
                <w:sz w:val="20"/>
              </w:rPr>
              <w:t xml:space="preserve">1.3 </w:t>
            </w:r>
            <w:r w:rsidR="006316F4" w:rsidRPr="002508ED">
              <w:rPr>
                <w:rFonts w:cs="Arial"/>
                <w:sz w:val="20"/>
              </w:rPr>
              <w:t>Position and secure mobile unit and trailer in a safe and easily accessible area</w:t>
            </w:r>
            <w:r w:rsidR="00E32A20">
              <w:rPr>
                <w:rFonts w:cs="Arial"/>
                <w:sz w:val="20"/>
              </w:rPr>
              <w:t xml:space="preserve"> </w:t>
            </w:r>
            <w:r w:rsidR="00E32A20">
              <w:rPr>
                <w:rFonts w:cs="Arial"/>
                <w:sz w:val="20"/>
              </w:rPr>
              <w:t>according to</w:t>
            </w:r>
            <w:r w:rsidR="006316F4" w:rsidRPr="002508ED">
              <w:rPr>
                <w:rFonts w:cs="Arial"/>
                <w:sz w:val="20"/>
              </w:rPr>
              <w:t xml:space="preserve"> </w:t>
            </w:r>
            <w:r w:rsidR="00E32A20" w:rsidRPr="00E32A20">
              <w:rPr>
                <w:rFonts w:cs="Arial"/>
                <w:sz w:val="20"/>
              </w:rPr>
              <w:t>manufacturer's instructions</w:t>
            </w:r>
          </w:p>
          <w:p w14:paraId="01BFEC39" w14:textId="06D8ED75" w:rsidR="006316F4" w:rsidRPr="002508ED" w:rsidRDefault="00E104A8" w:rsidP="00E104A8">
            <w:pPr>
              <w:rPr>
                <w:rFonts w:cs="Arial"/>
                <w:sz w:val="20"/>
              </w:rPr>
            </w:pPr>
            <w:r w:rsidRPr="002508ED">
              <w:rPr>
                <w:rFonts w:cs="Arial"/>
                <w:sz w:val="20"/>
              </w:rPr>
              <w:t xml:space="preserve">1.4 </w:t>
            </w:r>
            <w:r w:rsidR="006316F4" w:rsidRPr="002508ED">
              <w:rPr>
                <w:rFonts w:cs="Arial"/>
                <w:sz w:val="20"/>
              </w:rPr>
              <w:t xml:space="preserve">Connect appropriate hoses to water supply and drainage systems at the client's residence </w:t>
            </w:r>
            <w:r w:rsidR="00E32A20">
              <w:rPr>
                <w:rFonts w:cs="Arial"/>
                <w:sz w:val="20"/>
              </w:rPr>
              <w:t>according to</w:t>
            </w:r>
            <w:r w:rsidR="00E32A20">
              <w:rPr>
                <w:rFonts w:cs="Arial"/>
                <w:sz w:val="20"/>
              </w:rPr>
              <w:t xml:space="preserve"> </w:t>
            </w:r>
            <w:r w:rsidR="00E32A20" w:rsidRPr="00E32A20">
              <w:rPr>
                <w:rFonts w:cs="Arial"/>
                <w:sz w:val="20"/>
              </w:rPr>
              <w:t>legislative requirements</w:t>
            </w:r>
          </w:p>
          <w:p w14:paraId="3AD5F04B" w14:textId="77777777" w:rsidR="006316F4" w:rsidRPr="002508ED" w:rsidRDefault="00E104A8" w:rsidP="00E104A8">
            <w:pPr>
              <w:rPr>
                <w:rFonts w:cs="Arial"/>
                <w:sz w:val="20"/>
              </w:rPr>
            </w:pPr>
            <w:r w:rsidRPr="002508ED">
              <w:rPr>
                <w:rFonts w:cs="Arial"/>
                <w:sz w:val="20"/>
              </w:rPr>
              <w:t xml:space="preserve">1.5 </w:t>
            </w:r>
            <w:r w:rsidR="006316F4" w:rsidRPr="002508ED">
              <w:rPr>
                <w:rFonts w:cs="Arial"/>
                <w:sz w:val="20"/>
              </w:rPr>
              <w:t>Unload and prepare materials and equipment in readiness of provision of hydro-bathing services</w:t>
            </w:r>
          </w:p>
        </w:tc>
      </w:tr>
      <w:tr w:rsidR="006316F4" w:rsidRPr="002508ED" w14:paraId="2F07B617" w14:textId="77777777" w:rsidTr="00CA2922">
        <w:trPr>
          <w:cantSplit/>
        </w:trPr>
        <w:tc>
          <w:tcPr>
            <w:tcW w:w="1396" w:type="pct"/>
            <w:shd w:val="clear" w:color="auto" w:fill="auto"/>
          </w:tcPr>
          <w:p w14:paraId="394D2C36" w14:textId="77777777" w:rsidR="006316F4" w:rsidRPr="002508ED" w:rsidRDefault="005D5655" w:rsidP="005D5655">
            <w:pPr>
              <w:rPr>
                <w:rFonts w:cs="Arial"/>
                <w:sz w:val="20"/>
              </w:rPr>
            </w:pPr>
            <w:r>
              <w:rPr>
                <w:rFonts w:cs="Arial"/>
                <w:sz w:val="20"/>
              </w:rPr>
              <w:t xml:space="preserve">2. </w:t>
            </w:r>
            <w:r w:rsidR="006316F4" w:rsidRPr="002508ED">
              <w:rPr>
                <w:rFonts w:cs="Arial"/>
                <w:sz w:val="20"/>
              </w:rPr>
              <w:t>Clean and pack up hydro-bath</w:t>
            </w:r>
          </w:p>
        </w:tc>
        <w:tc>
          <w:tcPr>
            <w:tcW w:w="3604" w:type="pct"/>
            <w:shd w:val="clear" w:color="auto" w:fill="auto"/>
          </w:tcPr>
          <w:p w14:paraId="60A5F40C" w14:textId="67B8C028" w:rsidR="006316F4" w:rsidRPr="002508ED" w:rsidRDefault="00E104A8" w:rsidP="00E104A8">
            <w:pPr>
              <w:rPr>
                <w:rFonts w:cs="Arial"/>
                <w:sz w:val="20"/>
              </w:rPr>
            </w:pPr>
            <w:r w:rsidRPr="002508ED">
              <w:rPr>
                <w:rFonts w:cs="Arial"/>
                <w:sz w:val="20"/>
              </w:rPr>
              <w:t xml:space="preserve">2.1 </w:t>
            </w:r>
            <w:r w:rsidR="006316F4" w:rsidRPr="002508ED">
              <w:rPr>
                <w:rFonts w:cs="Arial"/>
                <w:sz w:val="20"/>
              </w:rPr>
              <w:t xml:space="preserve">Clean and disinfect hydro-bath and associated equipment </w:t>
            </w:r>
            <w:r w:rsidR="00E32A20">
              <w:rPr>
                <w:rFonts w:cs="Arial"/>
                <w:sz w:val="20"/>
              </w:rPr>
              <w:t>according to</w:t>
            </w:r>
            <w:r w:rsidR="00E32A20" w:rsidRPr="002508ED">
              <w:rPr>
                <w:rFonts w:cs="Arial"/>
                <w:sz w:val="20"/>
              </w:rPr>
              <w:t xml:space="preserve"> </w:t>
            </w:r>
            <w:r w:rsidR="00E32A20">
              <w:rPr>
                <w:rFonts w:cs="Arial"/>
                <w:sz w:val="20"/>
              </w:rPr>
              <w:t>workplace</w:t>
            </w:r>
            <w:r w:rsidR="00E32A20" w:rsidRPr="00E32A20">
              <w:rPr>
                <w:rFonts w:cs="Arial"/>
                <w:sz w:val="20"/>
              </w:rPr>
              <w:t xml:space="preserve"> policies and procedures</w:t>
            </w:r>
          </w:p>
          <w:p w14:paraId="599067CB" w14:textId="4045D84D" w:rsidR="006316F4" w:rsidRPr="002508ED" w:rsidRDefault="00E104A8" w:rsidP="00E104A8">
            <w:pPr>
              <w:rPr>
                <w:rFonts w:cs="Arial"/>
                <w:sz w:val="20"/>
              </w:rPr>
            </w:pPr>
            <w:r w:rsidRPr="002508ED">
              <w:rPr>
                <w:rFonts w:cs="Arial"/>
                <w:sz w:val="20"/>
              </w:rPr>
              <w:t xml:space="preserve">2.2 </w:t>
            </w:r>
            <w:r w:rsidR="006316F4" w:rsidRPr="002508ED">
              <w:rPr>
                <w:rFonts w:cs="Arial"/>
                <w:sz w:val="20"/>
              </w:rPr>
              <w:t xml:space="preserve">Dispose of waste </w:t>
            </w:r>
            <w:r w:rsidR="00E32A20">
              <w:rPr>
                <w:rFonts w:cs="Arial"/>
                <w:sz w:val="20"/>
              </w:rPr>
              <w:t>according to relevant legislative requirements</w:t>
            </w:r>
          </w:p>
          <w:p w14:paraId="13EAC51E" w14:textId="77777777" w:rsidR="006316F4" w:rsidRPr="002508ED" w:rsidRDefault="00E104A8" w:rsidP="00E104A8">
            <w:pPr>
              <w:rPr>
                <w:rFonts w:cs="Arial"/>
                <w:sz w:val="20"/>
              </w:rPr>
            </w:pPr>
            <w:r w:rsidRPr="002508ED">
              <w:rPr>
                <w:rFonts w:cs="Arial"/>
                <w:sz w:val="20"/>
              </w:rPr>
              <w:t xml:space="preserve">2.3 </w:t>
            </w:r>
            <w:r w:rsidR="006316F4" w:rsidRPr="002508ED">
              <w:rPr>
                <w:rFonts w:cs="Arial"/>
                <w:sz w:val="20"/>
              </w:rPr>
              <w:t>Check and pack consumables and other equipment into mobile unit</w:t>
            </w:r>
          </w:p>
          <w:p w14:paraId="3098D8BB" w14:textId="77777777" w:rsidR="006316F4" w:rsidRPr="002508ED" w:rsidRDefault="00E104A8" w:rsidP="00E104A8">
            <w:pPr>
              <w:rPr>
                <w:rFonts w:cs="Arial"/>
                <w:sz w:val="20"/>
              </w:rPr>
            </w:pPr>
            <w:r w:rsidRPr="002508ED">
              <w:rPr>
                <w:rFonts w:cs="Arial"/>
                <w:sz w:val="20"/>
              </w:rPr>
              <w:t xml:space="preserve">2.4 </w:t>
            </w:r>
            <w:r w:rsidR="006316F4" w:rsidRPr="002508ED">
              <w:rPr>
                <w:rFonts w:cs="Arial"/>
                <w:sz w:val="20"/>
              </w:rPr>
              <w:t xml:space="preserve">Secure and conduct safety check </w:t>
            </w:r>
            <w:r w:rsidR="00660E81">
              <w:rPr>
                <w:rFonts w:cs="Arial"/>
                <w:sz w:val="20"/>
              </w:rPr>
              <w:t xml:space="preserve">on </w:t>
            </w:r>
            <w:r w:rsidR="006316F4" w:rsidRPr="002508ED">
              <w:rPr>
                <w:rFonts w:cs="Arial"/>
                <w:sz w:val="20"/>
              </w:rPr>
              <w:t>mobile unit ready for removal from site</w:t>
            </w:r>
          </w:p>
          <w:p w14:paraId="72BF46B0" w14:textId="53B9354F" w:rsidR="006316F4" w:rsidRPr="002508ED" w:rsidRDefault="00E104A8" w:rsidP="00E104A8">
            <w:pPr>
              <w:rPr>
                <w:rFonts w:cs="Arial"/>
                <w:sz w:val="20"/>
              </w:rPr>
            </w:pPr>
            <w:r w:rsidRPr="002508ED">
              <w:rPr>
                <w:rFonts w:cs="Arial"/>
                <w:sz w:val="20"/>
              </w:rPr>
              <w:t xml:space="preserve">2.5 </w:t>
            </w:r>
            <w:r w:rsidR="006316F4" w:rsidRPr="002508ED">
              <w:rPr>
                <w:rFonts w:cs="Arial"/>
                <w:sz w:val="20"/>
              </w:rPr>
              <w:t xml:space="preserve">Complete relevant documentation </w:t>
            </w:r>
            <w:r w:rsidR="00E32A20">
              <w:rPr>
                <w:rFonts w:cs="Arial"/>
                <w:sz w:val="20"/>
              </w:rPr>
              <w:t>according to workplace policies and procedures</w:t>
            </w:r>
            <w:bookmarkStart w:id="0" w:name="_GoBack"/>
            <w:bookmarkEnd w:id="0"/>
          </w:p>
        </w:tc>
      </w:tr>
    </w:tbl>
    <w:p w14:paraId="55E1566A" w14:textId="77777777" w:rsidR="00F1480E" w:rsidRPr="002508ED"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2508ED" w:rsidDel="00423CB2" w14:paraId="170EA90D" w14:textId="77777777" w:rsidTr="00CA2922">
        <w:trPr>
          <w:tblHeader/>
        </w:trPr>
        <w:tc>
          <w:tcPr>
            <w:tcW w:w="5000" w:type="pct"/>
            <w:gridSpan w:val="2"/>
          </w:tcPr>
          <w:p w14:paraId="40BCF3FA" w14:textId="77777777" w:rsidR="00F1480E" w:rsidRPr="002508ED" w:rsidRDefault="00FD557D" w:rsidP="00FD557D">
            <w:pPr>
              <w:pStyle w:val="SIHeading2"/>
              <w:rPr>
                <w:rFonts w:cs="Arial"/>
              </w:rPr>
            </w:pPr>
            <w:r w:rsidRPr="002508ED">
              <w:rPr>
                <w:rFonts w:cs="Arial"/>
              </w:rPr>
              <w:t>Foundation Skills</w:t>
            </w:r>
          </w:p>
          <w:p w14:paraId="2BE8A500" w14:textId="77777777" w:rsidR="00F1480E" w:rsidRPr="002508ED" w:rsidRDefault="00F1480E" w:rsidP="00634FCA">
            <w:pPr>
              <w:rPr>
                <w:rStyle w:val="SIText-Italic"/>
                <w:rFonts w:eastAsiaTheme="majorEastAsia" w:cs="Arial"/>
              </w:rPr>
            </w:pPr>
            <w:r w:rsidRPr="002508ED">
              <w:rPr>
                <w:rStyle w:val="SIText-Italic"/>
                <w:rFonts w:eastAsiaTheme="majorEastAsia" w:cs="Arial"/>
              </w:rPr>
              <w:t>This section describes those language, literacy, numeracy and employment skills that are essential for performance in this unit of competency but are not explicit in the performance criteria.</w:t>
            </w:r>
          </w:p>
        </w:tc>
      </w:tr>
      <w:tr w:rsidR="00F1480E" w:rsidRPr="002508ED" w:rsidDel="00423CB2" w14:paraId="4BB2DE5A" w14:textId="77777777" w:rsidTr="00CA2922">
        <w:trPr>
          <w:tblHeader/>
        </w:trPr>
        <w:tc>
          <w:tcPr>
            <w:tcW w:w="1396" w:type="pct"/>
          </w:tcPr>
          <w:p w14:paraId="2878061B" w14:textId="77777777" w:rsidR="00F1480E" w:rsidRPr="002508ED" w:rsidDel="00423CB2" w:rsidRDefault="00F1480E" w:rsidP="00FD557D">
            <w:pPr>
              <w:pStyle w:val="SIText-Bold"/>
              <w:rPr>
                <w:rFonts w:eastAsiaTheme="majorEastAsia" w:cs="Arial"/>
              </w:rPr>
            </w:pPr>
            <w:r w:rsidRPr="002508ED">
              <w:rPr>
                <w:rFonts w:eastAsiaTheme="majorEastAsia" w:cs="Arial"/>
              </w:rPr>
              <w:t>Skill</w:t>
            </w:r>
          </w:p>
        </w:tc>
        <w:tc>
          <w:tcPr>
            <w:tcW w:w="3604" w:type="pct"/>
          </w:tcPr>
          <w:p w14:paraId="1F8EFDFF" w14:textId="77777777" w:rsidR="00F1480E" w:rsidRPr="002508ED" w:rsidDel="00423CB2" w:rsidRDefault="00F1480E" w:rsidP="00FD557D">
            <w:pPr>
              <w:pStyle w:val="SIText-Bold"/>
              <w:rPr>
                <w:rFonts w:eastAsiaTheme="majorEastAsia" w:cs="Arial"/>
              </w:rPr>
            </w:pPr>
            <w:r w:rsidRPr="002508ED">
              <w:rPr>
                <w:rFonts w:eastAsiaTheme="majorEastAsia" w:cs="Arial"/>
              </w:rPr>
              <w:t>Description</w:t>
            </w:r>
          </w:p>
        </w:tc>
      </w:tr>
      <w:tr w:rsidR="00F1480E" w:rsidRPr="002508ED" w:rsidDel="00423CB2" w14:paraId="51380195" w14:textId="77777777" w:rsidTr="00CA2922">
        <w:tc>
          <w:tcPr>
            <w:tcW w:w="1396" w:type="pct"/>
          </w:tcPr>
          <w:p w14:paraId="2808FDCF" w14:textId="77777777" w:rsidR="00F1480E" w:rsidRPr="002508ED" w:rsidRDefault="00E104A8" w:rsidP="00923720">
            <w:pPr>
              <w:pStyle w:val="SIText"/>
              <w:rPr>
                <w:rFonts w:cs="Arial"/>
              </w:rPr>
            </w:pPr>
            <w:r w:rsidRPr="002508ED">
              <w:rPr>
                <w:rFonts w:cs="Arial"/>
              </w:rPr>
              <w:t>Reading</w:t>
            </w:r>
          </w:p>
        </w:tc>
        <w:tc>
          <w:tcPr>
            <w:tcW w:w="3604" w:type="pct"/>
          </w:tcPr>
          <w:p w14:paraId="7BFDC33D" w14:textId="77777777" w:rsidR="00E104A8" w:rsidRPr="002508ED" w:rsidRDefault="00660E81" w:rsidP="005D5655">
            <w:pPr>
              <w:pStyle w:val="SIBulletList1"/>
            </w:pPr>
            <w:r>
              <w:rPr>
                <w:rFonts w:eastAsia="Calibri"/>
              </w:rPr>
              <w:t>Read and interpret i</w:t>
            </w:r>
            <w:r w:rsidR="00E104A8" w:rsidRPr="002508ED">
              <w:rPr>
                <w:rFonts w:eastAsia="Calibri"/>
              </w:rPr>
              <w:t>nstructions for operation of equipment</w:t>
            </w:r>
            <w:r>
              <w:rPr>
                <w:rFonts w:eastAsia="Calibri"/>
              </w:rPr>
              <w:t xml:space="preserve"> and cleaning materials and disinfectants</w:t>
            </w:r>
          </w:p>
        </w:tc>
      </w:tr>
      <w:tr w:rsidR="00660E81" w:rsidRPr="002508ED" w:rsidDel="00423CB2" w14:paraId="2097A12E" w14:textId="77777777" w:rsidTr="00CA2922">
        <w:tc>
          <w:tcPr>
            <w:tcW w:w="1396" w:type="pct"/>
          </w:tcPr>
          <w:p w14:paraId="6CA185DF" w14:textId="77777777" w:rsidR="00660E81" w:rsidRPr="002508ED" w:rsidRDefault="00660E81" w:rsidP="00923720">
            <w:pPr>
              <w:pStyle w:val="SIText"/>
              <w:rPr>
                <w:rFonts w:cs="Arial"/>
              </w:rPr>
            </w:pPr>
            <w:r>
              <w:rPr>
                <w:rFonts w:cs="Arial"/>
              </w:rPr>
              <w:lastRenderedPageBreak/>
              <w:t>Get the work done</w:t>
            </w:r>
          </w:p>
        </w:tc>
        <w:tc>
          <w:tcPr>
            <w:tcW w:w="3604" w:type="pct"/>
          </w:tcPr>
          <w:p w14:paraId="0B99A690" w14:textId="77777777" w:rsidR="00660E81" w:rsidRDefault="00660E81" w:rsidP="005D5655">
            <w:pPr>
              <w:pStyle w:val="SIBulletList1"/>
              <w:rPr>
                <w:rFonts w:eastAsia="Calibri"/>
              </w:rPr>
            </w:pPr>
            <w:r>
              <w:rPr>
                <w:rFonts w:eastAsia="Calibri"/>
              </w:rPr>
              <w:t xml:space="preserve">Plan and complete tasks efficiently and effectively </w:t>
            </w:r>
          </w:p>
        </w:tc>
      </w:tr>
    </w:tbl>
    <w:tbl>
      <w:tblPr>
        <w:tblStyle w:val="TableGrid"/>
        <w:tblW w:w="5000" w:type="pct"/>
        <w:tblLook w:val="04A0" w:firstRow="1" w:lastRow="0" w:firstColumn="1" w:lastColumn="0" w:noHBand="0" w:noVBand="1"/>
      </w:tblPr>
      <w:tblGrid>
        <w:gridCol w:w="1979"/>
        <w:gridCol w:w="2128"/>
        <w:gridCol w:w="2409"/>
        <w:gridCol w:w="3112"/>
      </w:tblGrid>
      <w:tr w:rsidR="00F1480E" w:rsidRPr="002508ED" w14:paraId="371C9E92" w14:textId="77777777" w:rsidTr="00CA2922">
        <w:trPr>
          <w:tblHeader/>
        </w:trPr>
        <w:tc>
          <w:tcPr>
            <w:tcW w:w="5000" w:type="pct"/>
            <w:gridSpan w:val="4"/>
          </w:tcPr>
          <w:p w14:paraId="48F69771" w14:textId="6640BA59" w:rsidR="00F1480E" w:rsidRPr="002508ED" w:rsidRDefault="00916CD7" w:rsidP="00FD557D">
            <w:pPr>
              <w:pStyle w:val="SIHeading2"/>
              <w:rPr>
                <w:rFonts w:cs="Arial"/>
              </w:rPr>
            </w:pPr>
            <w:r w:rsidRPr="002508ED">
              <w:rPr>
                <w:rFonts w:cs="Arial"/>
              </w:rPr>
              <w:br w:type="page"/>
            </w:r>
            <w:r w:rsidR="00FD557D" w:rsidRPr="002508ED">
              <w:rPr>
                <w:rFonts w:cs="Arial"/>
              </w:rPr>
              <w:t>Unit Mapping Information</w:t>
            </w:r>
          </w:p>
        </w:tc>
      </w:tr>
      <w:tr w:rsidR="00F1480E" w:rsidRPr="002508ED" w14:paraId="1FD690BA" w14:textId="77777777" w:rsidTr="00FD557D">
        <w:trPr>
          <w:tblHeader/>
        </w:trPr>
        <w:tc>
          <w:tcPr>
            <w:tcW w:w="1028" w:type="pct"/>
          </w:tcPr>
          <w:p w14:paraId="5FFC1CAE" w14:textId="77777777" w:rsidR="00F1480E" w:rsidRPr="002508ED" w:rsidRDefault="00F1480E" w:rsidP="00923720">
            <w:pPr>
              <w:pStyle w:val="SIText-Bold"/>
              <w:rPr>
                <w:rFonts w:cs="Arial"/>
              </w:rPr>
            </w:pPr>
            <w:r w:rsidRPr="002508ED">
              <w:rPr>
                <w:rFonts w:cs="Arial"/>
              </w:rPr>
              <w:t>Code and title current version</w:t>
            </w:r>
          </w:p>
        </w:tc>
        <w:tc>
          <w:tcPr>
            <w:tcW w:w="1105" w:type="pct"/>
          </w:tcPr>
          <w:p w14:paraId="65E530A6" w14:textId="77777777" w:rsidR="00F1480E" w:rsidRPr="002508ED" w:rsidRDefault="00E104A8" w:rsidP="00923720">
            <w:pPr>
              <w:pStyle w:val="SIText-Bold"/>
              <w:rPr>
                <w:rFonts w:cs="Arial"/>
              </w:rPr>
            </w:pPr>
            <w:r w:rsidRPr="002508ED">
              <w:rPr>
                <w:rFonts w:cs="Arial"/>
              </w:rPr>
              <w:t xml:space="preserve">Code and title previous </w:t>
            </w:r>
            <w:r w:rsidR="00F1480E" w:rsidRPr="002508ED">
              <w:rPr>
                <w:rFonts w:cs="Arial"/>
              </w:rPr>
              <w:t>version</w:t>
            </w:r>
          </w:p>
        </w:tc>
        <w:tc>
          <w:tcPr>
            <w:tcW w:w="1251" w:type="pct"/>
          </w:tcPr>
          <w:p w14:paraId="248850A9" w14:textId="77777777" w:rsidR="00F1480E" w:rsidRPr="002508ED" w:rsidRDefault="00F1480E" w:rsidP="00923720">
            <w:pPr>
              <w:pStyle w:val="SIText-Bold"/>
              <w:rPr>
                <w:rFonts w:cs="Arial"/>
              </w:rPr>
            </w:pPr>
            <w:r w:rsidRPr="002508ED">
              <w:rPr>
                <w:rFonts w:cs="Arial"/>
              </w:rPr>
              <w:t>Comments</w:t>
            </w:r>
          </w:p>
        </w:tc>
        <w:tc>
          <w:tcPr>
            <w:tcW w:w="1616" w:type="pct"/>
          </w:tcPr>
          <w:p w14:paraId="1C8B1CA4" w14:textId="77777777" w:rsidR="00F1480E" w:rsidRPr="002508ED" w:rsidRDefault="00F1480E" w:rsidP="00923720">
            <w:pPr>
              <w:pStyle w:val="SIText-Bold"/>
              <w:rPr>
                <w:rFonts w:cs="Arial"/>
              </w:rPr>
            </w:pPr>
            <w:r w:rsidRPr="002508ED">
              <w:rPr>
                <w:rFonts w:cs="Arial"/>
              </w:rPr>
              <w:t>Equivalence status</w:t>
            </w:r>
          </w:p>
        </w:tc>
      </w:tr>
      <w:tr w:rsidR="00041E59" w:rsidRPr="002508ED" w14:paraId="603F1EC6" w14:textId="77777777" w:rsidTr="00FD557D">
        <w:tc>
          <w:tcPr>
            <w:tcW w:w="1028" w:type="pct"/>
          </w:tcPr>
          <w:p w14:paraId="057AFE8C" w14:textId="77777777" w:rsidR="006316F4" w:rsidRPr="002508ED" w:rsidRDefault="006316F4" w:rsidP="005D5655">
            <w:pPr>
              <w:pStyle w:val="SIText"/>
            </w:pPr>
            <w:r w:rsidRPr="002508ED">
              <w:t>ACMCAS408 Manage the operation of a mobile hydro-bathing facility</w:t>
            </w:r>
          </w:p>
          <w:p w14:paraId="5A840591" w14:textId="77777777" w:rsidR="00041E59" w:rsidRPr="002508ED" w:rsidRDefault="00041E59" w:rsidP="005D5655">
            <w:pPr>
              <w:pStyle w:val="SIText"/>
            </w:pPr>
          </w:p>
        </w:tc>
        <w:tc>
          <w:tcPr>
            <w:tcW w:w="1105" w:type="pct"/>
          </w:tcPr>
          <w:p w14:paraId="15D67B2C" w14:textId="77777777" w:rsidR="006316F4" w:rsidRPr="002508ED" w:rsidRDefault="006316F4" w:rsidP="005D5655">
            <w:pPr>
              <w:pStyle w:val="SIText"/>
            </w:pPr>
            <w:r w:rsidRPr="002508ED">
              <w:t>ACMCAS408A Manage the operation of a mobile hydro-bathing facility</w:t>
            </w:r>
          </w:p>
          <w:p w14:paraId="60400540" w14:textId="77777777" w:rsidR="00041E59" w:rsidRPr="002508ED" w:rsidRDefault="00041E59" w:rsidP="005D5655">
            <w:pPr>
              <w:pStyle w:val="SIText"/>
            </w:pPr>
          </w:p>
        </w:tc>
        <w:tc>
          <w:tcPr>
            <w:tcW w:w="1251" w:type="pct"/>
          </w:tcPr>
          <w:p w14:paraId="13163FEB" w14:textId="6457D34D" w:rsidR="00041E59" w:rsidRPr="002508ED" w:rsidRDefault="003E265C" w:rsidP="005D5655">
            <w:pPr>
              <w:pStyle w:val="SIText"/>
            </w:pPr>
            <w:r w:rsidRPr="002508ED">
              <w:t>Updated to meet Standard</w:t>
            </w:r>
            <w:r w:rsidR="00694F86">
              <w:t>s for</w:t>
            </w:r>
            <w:r w:rsidRPr="002508ED">
              <w:t xml:space="preserve"> Training Packages</w:t>
            </w:r>
          </w:p>
        </w:tc>
        <w:tc>
          <w:tcPr>
            <w:tcW w:w="1616" w:type="pct"/>
          </w:tcPr>
          <w:p w14:paraId="579EE1C7" w14:textId="77777777" w:rsidR="00041E59" w:rsidRPr="002508ED" w:rsidRDefault="00916CD7" w:rsidP="005D5655">
            <w:pPr>
              <w:pStyle w:val="SIText"/>
            </w:pPr>
            <w:r w:rsidRPr="002508ED">
              <w:t xml:space="preserve">Equivalent unit </w:t>
            </w:r>
          </w:p>
          <w:p w14:paraId="05486D1B" w14:textId="77777777" w:rsidR="00916CD7" w:rsidRPr="002508ED" w:rsidRDefault="00916CD7" w:rsidP="005D5655">
            <w:pPr>
              <w:pStyle w:val="SIText"/>
            </w:pPr>
          </w:p>
          <w:p w14:paraId="468E682B" w14:textId="77777777" w:rsidR="00916CD7" w:rsidRPr="002508ED" w:rsidRDefault="00916CD7" w:rsidP="005D5655">
            <w:pPr>
              <w:pStyle w:val="SIText"/>
            </w:pPr>
          </w:p>
        </w:tc>
      </w:tr>
    </w:tbl>
    <w:p w14:paraId="708C7402" w14:textId="77777777" w:rsidR="00F1480E" w:rsidRPr="002508ED" w:rsidRDefault="00F1480E" w:rsidP="00916CD7">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2508ED" w14:paraId="3746B4C1" w14:textId="77777777" w:rsidTr="00CA2922">
        <w:tc>
          <w:tcPr>
            <w:tcW w:w="1396" w:type="pct"/>
            <w:shd w:val="clear" w:color="auto" w:fill="auto"/>
          </w:tcPr>
          <w:p w14:paraId="574B6803" w14:textId="77777777" w:rsidR="00F1480E" w:rsidRPr="002508ED" w:rsidRDefault="00FD557D" w:rsidP="00FD557D">
            <w:pPr>
              <w:pStyle w:val="SIHeading2"/>
              <w:rPr>
                <w:rFonts w:cs="Arial"/>
              </w:rPr>
            </w:pPr>
            <w:r w:rsidRPr="002508ED">
              <w:rPr>
                <w:rFonts w:cs="Arial"/>
              </w:rPr>
              <w:t>Links</w:t>
            </w:r>
          </w:p>
        </w:tc>
        <w:tc>
          <w:tcPr>
            <w:tcW w:w="3604" w:type="pct"/>
            <w:shd w:val="clear" w:color="auto" w:fill="auto"/>
          </w:tcPr>
          <w:p w14:paraId="02E21B87" w14:textId="7AD5325F" w:rsidR="00F1480E" w:rsidRPr="002508ED" w:rsidRDefault="00171563" w:rsidP="00A76C6C">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DD5221">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2E911820" w14:textId="77777777" w:rsidR="00F1480E" w:rsidRPr="002508ED" w:rsidRDefault="00F1480E" w:rsidP="00F1480E">
      <w:pPr>
        <w:pStyle w:val="SIText"/>
        <w:rPr>
          <w:rFonts w:cs="Arial"/>
        </w:rPr>
      </w:pPr>
    </w:p>
    <w:p w14:paraId="0F573D19" w14:textId="77777777" w:rsidR="00F1480E" w:rsidRPr="002508ED" w:rsidRDefault="00F1480E" w:rsidP="00F1480E">
      <w:pPr>
        <w:pStyle w:val="SIText"/>
        <w:rPr>
          <w:rFonts w:cs="Arial"/>
        </w:rPr>
      </w:pPr>
      <w:r w:rsidRPr="002508ED">
        <w:rPr>
          <w:rFonts w:cs="Arial"/>
          <w:b/>
        </w:rPr>
        <w:br w:type="page"/>
      </w:r>
    </w:p>
    <w:p w14:paraId="20CFA7C6" w14:textId="77777777" w:rsidR="00556C4C" w:rsidRPr="002508ED"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2508ED" w14:paraId="30370E72" w14:textId="77777777" w:rsidTr="00113678">
        <w:trPr>
          <w:tblHeader/>
        </w:trPr>
        <w:tc>
          <w:tcPr>
            <w:tcW w:w="1478" w:type="pct"/>
            <w:shd w:val="clear" w:color="auto" w:fill="auto"/>
          </w:tcPr>
          <w:p w14:paraId="5964198A" w14:textId="77777777" w:rsidR="00556C4C" w:rsidRPr="002508ED" w:rsidRDefault="00556C4C" w:rsidP="00113678">
            <w:pPr>
              <w:pStyle w:val="SIUnittitle"/>
              <w:rPr>
                <w:rFonts w:cs="Arial"/>
              </w:rPr>
            </w:pPr>
            <w:r w:rsidRPr="002508ED">
              <w:rPr>
                <w:rFonts w:cs="Arial"/>
              </w:rPr>
              <w:t>TITLE</w:t>
            </w:r>
          </w:p>
        </w:tc>
        <w:tc>
          <w:tcPr>
            <w:tcW w:w="3522" w:type="pct"/>
            <w:shd w:val="clear" w:color="auto" w:fill="auto"/>
          </w:tcPr>
          <w:p w14:paraId="7034AF54" w14:textId="77777777" w:rsidR="00556C4C" w:rsidRPr="002508ED" w:rsidRDefault="00556C4C" w:rsidP="00113678">
            <w:pPr>
              <w:pStyle w:val="SIUnittitle"/>
              <w:rPr>
                <w:rFonts w:cs="Arial"/>
              </w:rPr>
            </w:pPr>
            <w:r w:rsidRPr="002508ED">
              <w:rPr>
                <w:rFonts w:cs="Arial"/>
              </w:rPr>
              <w:t xml:space="preserve">Assessment requirements for </w:t>
            </w:r>
            <w:r w:rsidR="00E52C42" w:rsidRPr="002508ED">
              <w:rPr>
                <w:rFonts w:cs="Arial"/>
              </w:rPr>
              <w:t>ACMCAS408 Manage the operation of a mobile hydro-bathing facility</w:t>
            </w:r>
          </w:p>
        </w:tc>
      </w:tr>
      <w:tr w:rsidR="00556C4C" w:rsidRPr="002508ED" w14:paraId="571D7603" w14:textId="77777777" w:rsidTr="00113678">
        <w:trPr>
          <w:tblHeader/>
        </w:trPr>
        <w:tc>
          <w:tcPr>
            <w:tcW w:w="5000" w:type="pct"/>
            <w:gridSpan w:val="2"/>
            <w:shd w:val="clear" w:color="auto" w:fill="auto"/>
          </w:tcPr>
          <w:p w14:paraId="4B31F8AA" w14:textId="77777777" w:rsidR="00556C4C" w:rsidRPr="002508ED" w:rsidRDefault="00D71E43" w:rsidP="00D71E43">
            <w:pPr>
              <w:pStyle w:val="SIHeading2"/>
              <w:rPr>
                <w:rFonts w:cs="Arial"/>
              </w:rPr>
            </w:pPr>
            <w:r w:rsidRPr="002508ED">
              <w:rPr>
                <w:rFonts w:cs="Arial"/>
              </w:rPr>
              <w:t>Performance Evidence</w:t>
            </w:r>
          </w:p>
        </w:tc>
      </w:tr>
      <w:tr w:rsidR="00556C4C" w:rsidRPr="002508ED" w14:paraId="3BE02FA8" w14:textId="77777777" w:rsidTr="00113678">
        <w:tc>
          <w:tcPr>
            <w:tcW w:w="5000" w:type="pct"/>
            <w:gridSpan w:val="2"/>
            <w:shd w:val="clear" w:color="auto" w:fill="auto"/>
          </w:tcPr>
          <w:p w14:paraId="473CDBE8" w14:textId="77777777" w:rsidR="00DD5221" w:rsidRDefault="00E3681D" w:rsidP="00A93AE8">
            <w:pPr>
              <w:pStyle w:val="SIText"/>
              <w:rPr>
                <w:rFonts w:cs="Arial"/>
              </w:rPr>
            </w:pPr>
            <w:r w:rsidRPr="002508ED">
              <w:rPr>
                <w:rFonts w:cs="Arial"/>
              </w:rPr>
              <w:t xml:space="preserve">An individual </w:t>
            </w:r>
            <w:r w:rsidR="00556C4C" w:rsidRPr="002508ED">
              <w:rPr>
                <w:rFonts w:cs="Arial"/>
              </w:rPr>
              <w:t>demonstrating competency mu</w:t>
            </w:r>
            <w:r w:rsidR="00660E81">
              <w:rPr>
                <w:rFonts w:cs="Arial"/>
              </w:rPr>
              <w:t xml:space="preserve">st satisfy all of the elements and </w:t>
            </w:r>
            <w:r w:rsidR="00556C4C" w:rsidRPr="002508ED">
              <w:rPr>
                <w:rFonts w:cs="Arial"/>
              </w:rPr>
              <w:t xml:space="preserve">performance criteria </w:t>
            </w:r>
            <w:r w:rsidR="00DD5221">
              <w:rPr>
                <w:rFonts w:cs="Arial"/>
              </w:rPr>
              <w:t>in</w:t>
            </w:r>
            <w:r w:rsidR="00556C4C" w:rsidRPr="002508ED">
              <w:rPr>
                <w:rFonts w:cs="Arial"/>
              </w:rPr>
              <w:t xml:space="preserve"> this unit. </w:t>
            </w:r>
          </w:p>
          <w:p w14:paraId="425FD639" w14:textId="77777777" w:rsidR="00DD5221" w:rsidRDefault="00DD5221" w:rsidP="00A93AE8">
            <w:pPr>
              <w:pStyle w:val="SIText"/>
              <w:rPr>
                <w:rFonts w:cs="Arial"/>
              </w:rPr>
            </w:pPr>
          </w:p>
          <w:p w14:paraId="3477135A" w14:textId="3C707C5D" w:rsidR="00A93AE8" w:rsidRDefault="009A6E6C" w:rsidP="00A93AE8">
            <w:pPr>
              <w:pStyle w:val="SIText"/>
            </w:pPr>
            <w:r w:rsidRPr="002508ED">
              <w:rPr>
                <w:rFonts w:cs="Arial"/>
              </w:rPr>
              <w:t xml:space="preserve">There must be evidence that, </w:t>
            </w:r>
            <w:r w:rsidR="001D7F5B" w:rsidRPr="002508ED">
              <w:rPr>
                <w:rFonts w:cs="Arial"/>
              </w:rPr>
              <w:t xml:space="preserve">on at least </w:t>
            </w:r>
            <w:r w:rsidR="00E104A8" w:rsidRPr="002508ED">
              <w:rPr>
                <w:rFonts w:cs="Arial"/>
              </w:rPr>
              <w:t xml:space="preserve">two </w:t>
            </w:r>
            <w:r w:rsidR="001D7F5B" w:rsidRPr="002508ED">
              <w:rPr>
                <w:rFonts w:cs="Arial"/>
              </w:rPr>
              <w:t>occasions</w:t>
            </w:r>
            <w:r w:rsidR="00E104A8" w:rsidRPr="002508ED">
              <w:rPr>
                <w:rFonts w:cs="Arial"/>
              </w:rPr>
              <w:t>, the individual has</w:t>
            </w:r>
            <w:r w:rsidR="00A93AE8">
              <w:rPr>
                <w:rFonts w:cs="Arial"/>
              </w:rPr>
              <w:t xml:space="preserve"> </w:t>
            </w:r>
            <w:r w:rsidR="00A93AE8" w:rsidRPr="005D5655">
              <w:t xml:space="preserve">in two different locations (total </w:t>
            </w:r>
            <w:r w:rsidR="00A93AE8">
              <w:t>four</w:t>
            </w:r>
            <w:r w:rsidR="00A93AE8" w:rsidRPr="005D5655">
              <w:t xml:space="preserve"> places)</w:t>
            </w:r>
            <w:r w:rsidR="00A93AE8">
              <w:t>:</w:t>
            </w:r>
          </w:p>
          <w:p w14:paraId="18C07BCF" w14:textId="7AD0B9DB" w:rsidR="00556C4C" w:rsidRPr="005D5655" w:rsidRDefault="00E104A8" w:rsidP="00A93AE8">
            <w:pPr>
              <w:pStyle w:val="SIBulletList1"/>
              <w:tabs>
                <w:tab w:val="num" w:pos="360"/>
              </w:tabs>
              <w:ind w:left="357" w:hanging="357"/>
            </w:pPr>
            <w:r w:rsidRPr="005D5655">
              <w:t>set up, cleaned up, and packed up a mobile hydro</w:t>
            </w:r>
            <w:r w:rsidR="00171563">
              <w:t>-</w:t>
            </w:r>
            <w:r w:rsidRPr="005D5655">
              <w:t xml:space="preserve">bath </w:t>
            </w:r>
          </w:p>
          <w:p w14:paraId="2B5A69C6" w14:textId="77777777" w:rsidR="00A65C99" w:rsidRPr="002508ED" w:rsidRDefault="002508ED" w:rsidP="00A93AE8">
            <w:pPr>
              <w:pStyle w:val="SIBulletList1"/>
              <w:tabs>
                <w:tab w:val="num" w:pos="360"/>
              </w:tabs>
              <w:ind w:left="357" w:hanging="357"/>
            </w:pPr>
            <w:r w:rsidRPr="002508ED">
              <w:t>identified</w:t>
            </w:r>
            <w:r w:rsidR="00A65C99" w:rsidRPr="002508ED">
              <w:t xml:space="preserve"> risks related to </w:t>
            </w:r>
            <w:r w:rsidR="000F4AB8">
              <w:t>WHS</w:t>
            </w:r>
            <w:r w:rsidR="00A65C99" w:rsidRPr="002508ED">
              <w:t>, traffic control and animal welfare and implement</w:t>
            </w:r>
            <w:r w:rsidR="00660E81">
              <w:t>ed</w:t>
            </w:r>
            <w:r w:rsidR="00A65C99" w:rsidRPr="002508ED">
              <w:t xml:space="preserve"> risk minimisation strategies</w:t>
            </w:r>
          </w:p>
          <w:p w14:paraId="4698A5E6" w14:textId="77777777" w:rsidR="00A65C99" w:rsidRPr="002508ED" w:rsidRDefault="00A65C99" w:rsidP="00A93AE8">
            <w:pPr>
              <w:pStyle w:val="SIBulletList1"/>
              <w:tabs>
                <w:tab w:val="num" w:pos="360"/>
              </w:tabs>
              <w:ind w:left="357" w:hanging="357"/>
            </w:pPr>
            <w:r w:rsidRPr="002508ED">
              <w:t>maintain</w:t>
            </w:r>
            <w:r w:rsidR="002508ED" w:rsidRPr="002508ED">
              <w:t>ed</w:t>
            </w:r>
            <w:r w:rsidRPr="002508ED">
              <w:t xml:space="preserve"> high standards of hygiene and infection control</w:t>
            </w:r>
          </w:p>
          <w:p w14:paraId="692141A4" w14:textId="77777777" w:rsidR="00A65C99" w:rsidRPr="002508ED" w:rsidRDefault="00A65C99" w:rsidP="00A93AE8">
            <w:pPr>
              <w:pStyle w:val="SIBulletList1"/>
              <w:tabs>
                <w:tab w:val="num" w:pos="360"/>
              </w:tabs>
              <w:ind w:left="357" w:hanging="357"/>
            </w:pPr>
            <w:r w:rsidRPr="002508ED">
              <w:t>use</w:t>
            </w:r>
            <w:r w:rsidR="002508ED" w:rsidRPr="002508ED">
              <w:t>d</w:t>
            </w:r>
            <w:r w:rsidRPr="002508ED">
              <w:t xml:space="preserve"> safe and environmentally responsible organisational systems and procedures when working with and handling a variety of animals</w:t>
            </w:r>
            <w:r w:rsidR="002508ED" w:rsidRPr="002508ED">
              <w:t>.</w:t>
            </w:r>
          </w:p>
        </w:tc>
      </w:tr>
    </w:tbl>
    <w:p w14:paraId="22911C45" w14:textId="77777777" w:rsidR="00556C4C" w:rsidRPr="002508ED" w:rsidRDefault="00556C4C" w:rsidP="00F1480E">
      <w:pPr>
        <w:pStyle w:val="SIText"/>
        <w:rPr>
          <w:rFonts w:cs="Arial"/>
        </w:rPr>
      </w:pPr>
    </w:p>
    <w:p w14:paraId="33F64D8C" w14:textId="77777777" w:rsidR="00556C4C" w:rsidRPr="002508ED" w:rsidRDefault="00556C4C" w:rsidP="00F1480E">
      <w:pPr>
        <w:pStyle w:val="SIText"/>
        <w:rPr>
          <w:rFonts w:cs="Arial"/>
        </w:rPr>
      </w:pPr>
    </w:p>
    <w:p w14:paraId="0B09BC78" w14:textId="77777777" w:rsidR="00556C4C" w:rsidRPr="002508ED"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2508ED" w14:paraId="21AE1291" w14:textId="77777777" w:rsidTr="00CA2922">
        <w:trPr>
          <w:tblHeader/>
        </w:trPr>
        <w:tc>
          <w:tcPr>
            <w:tcW w:w="5000" w:type="pct"/>
            <w:shd w:val="clear" w:color="auto" w:fill="auto"/>
          </w:tcPr>
          <w:p w14:paraId="0F8FFB73" w14:textId="77777777" w:rsidR="00F1480E" w:rsidRPr="002508ED" w:rsidRDefault="00D71E43" w:rsidP="00D71E43">
            <w:pPr>
              <w:pStyle w:val="SIHeading2"/>
              <w:rPr>
                <w:rFonts w:cs="Arial"/>
              </w:rPr>
            </w:pPr>
            <w:r w:rsidRPr="002508ED">
              <w:rPr>
                <w:rFonts w:cs="Arial"/>
              </w:rPr>
              <w:t>Knowledge Evidence</w:t>
            </w:r>
          </w:p>
        </w:tc>
      </w:tr>
      <w:tr w:rsidR="00F1480E" w:rsidRPr="002508ED" w14:paraId="3E8E789C" w14:textId="77777777" w:rsidTr="00CA2922">
        <w:tc>
          <w:tcPr>
            <w:tcW w:w="5000" w:type="pct"/>
            <w:shd w:val="clear" w:color="auto" w:fill="auto"/>
          </w:tcPr>
          <w:p w14:paraId="2E0B0976" w14:textId="77777777" w:rsidR="008B2C77" w:rsidRPr="002508ED" w:rsidRDefault="00E3681D" w:rsidP="002C55E9">
            <w:pPr>
              <w:pStyle w:val="SIText"/>
              <w:rPr>
                <w:rFonts w:cs="Arial"/>
              </w:rPr>
            </w:pPr>
            <w:r w:rsidRPr="002508ED">
              <w:rPr>
                <w:rFonts w:cs="Arial"/>
              </w:rPr>
              <w:t xml:space="preserve">An individual </w:t>
            </w:r>
            <w:r w:rsidR="008B2C77" w:rsidRPr="002508ED">
              <w:rPr>
                <w:rFonts w:cs="Arial"/>
              </w:rPr>
              <w:t>must be a</w:t>
            </w:r>
            <w:r w:rsidR="00434ECE" w:rsidRPr="002508ED">
              <w:rPr>
                <w:rFonts w:cs="Arial"/>
              </w:rPr>
              <w:t>ble to demonstrate the</w:t>
            </w:r>
            <w:r w:rsidR="008B2C77" w:rsidRPr="002508ED">
              <w:rPr>
                <w:rFonts w:cs="Arial"/>
              </w:rPr>
              <w:t xml:space="preserve"> knowledge required to perform the tasks outlined in the elements and performance criteria of this unit. This includes knowledge of:</w:t>
            </w:r>
          </w:p>
          <w:p w14:paraId="7876C3F6" w14:textId="77777777" w:rsidR="00A65C99" w:rsidRPr="002508ED" w:rsidRDefault="00A65C99" w:rsidP="00A93AE8">
            <w:pPr>
              <w:pStyle w:val="SIBulletList1"/>
              <w:tabs>
                <w:tab w:val="num" w:pos="360"/>
              </w:tabs>
              <w:ind w:left="357" w:hanging="357"/>
            </w:pPr>
            <w:r w:rsidRPr="002508ED">
              <w:t>bathing materials and equipment</w:t>
            </w:r>
          </w:p>
          <w:p w14:paraId="7F48BB3C" w14:textId="77777777" w:rsidR="00A65C99" w:rsidRPr="002508ED" w:rsidRDefault="00A65C99" w:rsidP="00A93AE8">
            <w:pPr>
              <w:pStyle w:val="SIBulletList1"/>
              <w:tabs>
                <w:tab w:val="num" w:pos="360"/>
              </w:tabs>
              <w:ind w:left="357" w:hanging="357"/>
            </w:pPr>
            <w:r w:rsidRPr="002508ED">
              <w:t>disinfectants, cleaning agents, cleaning techniques and cleaning equipment and materials used in a companion animal workplace</w:t>
            </w:r>
          </w:p>
          <w:p w14:paraId="2443EB34" w14:textId="77777777" w:rsidR="00A65C99" w:rsidRPr="002508ED" w:rsidRDefault="00A65C99" w:rsidP="00A93AE8">
            <w:pPr>
              <w:pStyle w:val="SIBulletList1"/>
              <w:tabs>
                <w:tab w:val="num" w:pos="360"/>
              </w:tabs>
              <w:ind w:left="357" w:hanging="357"/>
            </w:pPr>
            <w:r w:rsidRPr="002508ED">
              <w:t>how to use and maintain bathing and rinsing equipment</w:t>
            </w:r>
          </w:p>
          <w:p w14:paraId="5CA2EDD9" w14:textId="77777777" w:rsidR="00A65C99" w:rsidRPr="002508ED" w:rsidRDefault="00A65C99" w:rsidP="00A93AE8">
            <w:pPr>
              <w:pStyle w:val="SIBulletList1"/>
              <w:tabs>
                <w:tab w:val="num" w:pos="360"/>
              </w:tabs>
              <w:ind w:left="357" w:hanging="357"/>
            </w:pPr>
            <w:r w:rsidRPr="002508ED">
              <w:t>legislative and regulatory compliance requirements, including relevant industry codes of practice, companion animal legislation, local council regulations, microchipping, animal welfare legislation and wildlife regulations</w:t>
            </w:r>
          </w:p>
          <w:p w14:paraId="718B945E" w14:textId="77777777" w:rsidR="00A65C99" w:rsidRPr="002508ED" w:rsidRDefault="00A65C99" w:rsidP="00A93AE8">
            <w:pPr>
              <w:pStyle w:val="SIBulletList1"/>
              <w:tabs>
                <w:tab w:val="num" w:pos="360"/>
              </w:tabs>
              <w:ind w:left="357" w:hanging="357"/>
            </w:pPr>
            <w:r w:rsidRPr="002508ED">
              <w:t xml:space="preserve">organisational policies and procedures, including </w:t>
            </w:r>
            <w:r w:rsidR="000F4AB8">
              <w:t>WHS</w:t>
            </w:r>
            <w:r w:rsidRPr="002508ED">
              <w:t xml:space="preserve"> and emergency procedures, animal welfare requirements, hygiene standards and waste disposal regulations</w:t>
            </w:r>
          </w:p>
          <w:p w14:paraId="12C7C1A1" w14:textId="0AB71850" w:rsidR="00A65C99" w:rsidRPr="002508ED" w:rsidRDefault="00A65C99" w:rsidP="00A93AE8">
            <w:pPr>
              <w:pStyle w:val="SIBulletList1"/>
              <w:tabs>
                <w:tab w:val="num" w:pos="360"/>
              </w:tabs>
              <w:ind w:left="357" w:hanging="357"/>
            </w:pPr>
            <w:r w:rsidRPr="002508ED">
              <w:t>animal welfare and ethics</w:t>
            </w:r>
          </w:p>
          <w:p w14:paraId="145BEB1F" w14:textId="77777777" w:rsidR="00A65C99" w:rsidRPr="002508ED" w:rsidRDefault="00A65C99" w:rsidP="00A93AE8">
            <w:pPr>
              <w:pStyle w:val="SIBulletList1"/>
              <w:tabs>
                <w:tab w:val="num" w:pos="360"/>
              </w:tabs>
              <w:ind w:left="357" w:hanging="357"/>
            </w:pPr>
            <w:r w:rsidRPr="002508ED">
              <w:t>recordkeeping systems</w:t>
            </w:r>
          </w:p>
          <w:p w14:paraId="2557CF7E" w14:textId="77777777" w:rsidR="00A65C99" w:rsidRPr="002508ED" w:rsidRDefault="00A65C99" w:rsidP="00A93AE8">
            <w:pPr>
              <w:pStyle w:val="SIBulletList1"/>
              <w:tabs>
                <w:tab w:val="num" w:pos="360"/>
              </w:tabs>
              <w:ind w:left="357" w:hanging="357"/>
            </w:pPr>
            <w:r w:rsidRPr="002508ED">
              <w:t>safety check procedures for mobile unit</w:t>
            </w:r>
          </w:p>
          <w:p w14:paraId="34BFD656" w14:textId="77777777" w:rsidR="00A65C99" w:rsidRPr="00660E81" w:rsidRDefault="00A65C99" w:rsidP="00A93AE8">
            <w:pPr>
              <w:pStyle w:val="SIBulletList1"/>
              <w:tabs>
                <w:tab w:val="num" w:pos="360"/>
              </w:tabs>
              <w:ind w:left="357" w:hanging="357"/>
            </w:pPr>
            <w:r w:rsidRPr="002508ED">
              <w:t>standards, guidelines and approaches to environmental sustainability relevant to the animal care industry</w:t>
            </w:r>
            <w:r w:rsidR="002508ED" w:rsidRPr="00660E81">
              <w:t>.</w:t>
            </w:r>
          </w:p>
        </w:tc>
      </w:tr>
    </w:tbl>
    <w:p w14:paraId="7AB5CA91" w14:textId="77777777" w:rsidR="00F1480E" w:rsidRPr="002508ED"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2508ED" w14:paraId="6096B451" w14:textId="77777777" w:rsidTr="00CA2922">
        <w:trPr>
          <w:tblHeader/>
        </w:trPr>
        <w:tc>
          <w:tcPr>
            <w:tcW w:w="5000" w:type="pct"/>
            <w:shd w:val="clear" w:color="auto" w:fill="auto"/>
          </w:tcPr>
          <w:p w14:paraId="2B290AF9" w14:textId="77777777" w:rsidR="00F1480E" w:rsidRPr="002508ED" w:rsidRDefault="00D71E43" w:rsidP="00D71E43">
            <w:pPr>
              <w:pStyle w:val="SIHeading2"/>
              <w:rPr>
                <w:rFonts w:cs="Arial"/>
              </w:rPr>
            </w:pPr>
            <w:r w:rsidRPr="002508ED">
              <w:rPr>
                <w:rFonts w:cs="Arial"/>
              </w:rPr>
              <w:t>Assessment Conditions</w:t>
            </w:r>
          </w:p>
        </w:tc>
      </w:tr>
      <w:tr w:rsidR="00F1480E" w:rsidRPr="002508ED" w14:paraId="798D98E2" w14:textId="77777777" w:rsidTr="00CA2922">
        <w:tc>
          <w:tcPr>
            <w:tcW w:w="5000" w:type="pct"/>
            <w:shd w:val="clear" w:color="auto" w:fill="auto"/>
          </w:tcPr>
          <w:p w14:paraId="10907AAB" w14:textId="0D070456" w:rsidR="004A7706" w:rsidRPr="002508ED" w:rsidRDefault="004A7706" w:rsidP="004A7706">
            <w:pPr>
              <w:pStyle w:val="SIText"/>
              <w:rPr>
                <w:rFonts w:cs="Arial"/>
              </w:rPr>
            </w:pPr>
            <w:r w:rsidRPr="002508ED">
              <w:rPr>
                <w:rFonts w:cs="Arial"/>
              </w:rPr>
              <w:t xml:space="preserve">Assessment of </w:t>
            </w:r>
            <w:r w:rsidR="00171563">
              <w:rPr>
                <w:rFonts w:cs="Arial"/>
              </w:rPr>
              <w:t>skills</w:t>
            </w:r>
            <w:r w:rsidRPr="002508ED">
              <w:rPr>
                <w:rFonts w:cs="Arial"/>
              </w:rPr>
              <w:t xml:space="preserve"> must take place under the following conditions: </w:t>
            </w:r>
          </w:p>
          <w:p w14:paraId="11BEB389" w14:textId="77777777" w:rsidR="004E6741" w:rsidRPr="002508ED" w:rsidRDefault="001D7F5B" w:rsidP="00A93AE8">
            <w:pPr>
              <w:pStyle w:val="SIBulletList1"/>
              <w:tabs>
                <w:tab w:val="num" w:pos="360"/>
              </w:tabs>
              <w:ind w:left="357" w:hanging="357"/>
            </w:pPr>
            <w:r w:rsidRPr="002508ED">
              <w:t>p</w:t>
            </w:r>
            <w:r w:rsidR="004E6741" w:rsidRPr="002508ED">
              <w:t>hysical conditions</w:t>
            </w:r>
            <w:r w:rsidRPr="002508ED">
              <w:t>:</w:t>
            </w:r>
          </w:p>
          <w:p w14:paraId="5BFA5833" w14:textId="77777777" w:rsidR="004E6741" w:rsidRPr="002508ED" w:rsidRDefault="0021210E" w:rsidP="005D5655">
            <w:pPr>
              <w:pStyle w:val="SIBulletList2"/>
              <w:rPr>
                <w:rFonts w:eastAsia="Calibri"/>
              </w:rPr>
            </w:pPr>
            <w:r w:rsidRPr="002508ED">
              <w:t xml:space="preserve">skills must be demonstrated in </w:t>
            </w:r>
            <w:r w:rsidR="004E6741" w:rsidRPr="002508ED">
              <w:t xml:space="preserve">a workplace setting or an environment that accurately </w:t>
            </w:r>
            <w:r w:rsidR="005D5655">
              <w:t>represents workplace conditions</w:t>
            </w:r>
          </w:p>
          <w:p w14:paraId="2E1676AB" w14:textId="77777777" w:rsidR="00233143" w:rsidRPr="00A93AE8" w:rsidRDefault="00366805" w:rsidP="00A93AE8">
            <w:pPr>
              <w:pStyle w:val="SIBulletList1"/>
              <w:tabs>
                <w:tab w:val="num" w:pos="360"/>
              </w:tabs>
              <w:ind w:left="357" w:hanging="357"/>
            </w:pPr>
            <w:r w:rsidRPr="00A93AE8">
              <w:t xml:space="preserve">resources, </w:t>
            </w:r>
            <w:r w:rsidR="00F83D7C" w:rsidRPr="00A93AE8">
              <w:t>e</w:t>
            </w:r>
            <w:r w:rsidR="009A6E6C" w:rsidRPr="00A93AE8">
              <w:t>quipment</w:t>
            </w:r>
            <w:r w:rsidR="00F83D7C" w:rsidRPr="00A93AE8">
              <w:t xml:space="preserve"> and materials:</w:t>
            </w:r>
          </w:p>
          <w:p w14:paraId="2ED3454E" w14:textId="77777777" w:rsidR="00366805" w:rsidRPr="002508ED" w:rsidRDefault="002508ED" w:rsidP="005D5655">
            <w:pPr>
              <w:pStyle w:val="SIBulletList2"/>
              <w:rPr>
                <w:rFonts w:eastAsia="Calibri"/>
              </w:rPr>
            </w:pPr>
            <w:r w:rsidRPr="002508ED">
              <w:rPr>
                <w:rFonts w:eastAsia="Calibri"/>
              </w:rPr>
              <w:t>a mobile hydro-bath</w:t>
            </w:r>
          </w:p>
          <w:p w14:paraId="7A168A3D" w14:textId="77777777" w:rsidR="002508ED" w:rsidRPr="002508ED" w:rsidRDefault="002508ED" w:rsidP="005D5655">
            <w:pPr>
              <w:pStyle w:val="SIBulletList2"/>
              <w:rPr>
                <w:rFonts w:eastAsia="Calibri"/>
              </w:rPr>
            </w:pPr>
            <w:r w:rsidRPr="002508ED">
              <w:rPr>
                <w:rFonts w:eastAsia="Calibri"/>
              </w:rPr>
              <w:t xml:space="preserve">access to water </w:t>
            </w:r>
          </w:p>
          <w:p w14:paraId="4DC23C3F" w14:textId="77777777" w:rsidR="002508ED" w:rsidRPr="002508ED" w:rsidRDefault="002508ED" w:rsidP="005D5655">
            <w:pPr>
              <w:pStyle w:val="SIBulletList2"/>
              <w:rPr>
                <w:rFonts w:eastAsia="Calibri"/>
              </w:rPr>
            </w:pPr>
            <w:r w:rsidRPr="002508ED">
              <w:rPr>
                <w:rFonts w:eastAsia="Calibri"/>
              </w:rPr>
              <w:t>access to power to operate the hyd</w:t>
            </w:r>
            <w:r w:rsidR="00660E81">
              <w:rPr>
                <w:rFonts w:eastAsia="Calibri"/>
              </w:rPr>
              <w:t>r</w:t>
            </w:r>
            <w:r w:rsidRPr="002508ED">
              <w:rPr>
                <w:rFonts w:eastAsia="Calibri"/>
              </w:rPr>
              <w:t>o-bath</w:t>
            </w:r>
          </w:p>
          <w:p w14:paraId="2F8E20EB" w14:textId="77777777" w:rsidR="002508ED" w:rsidRPr="002508ED" w:rsidRDefault="002508ED" w:rsidP="005D5655">
            <w:pPr>
              <w:pStyle w:val="SIBulletList2"/>
              <w:rPr>
                <w:rFonts w:eastAsia="Calibri"/>
              </w:rPr>
            </w:pPr>
            <w:r w:rsidRPr="002508ED">
              <w:rPr>
                <w:rFonts w:eastAsia="Calibri"/>
              </w:rPr>
              <w:t>cleaning products and materials used for cleaning a hyd</w:t>
            </w:r>
            <w:r w:rsidR="00660E81">
              <w:rPr>
                <w:rFonts w:eastAsia="Calibri"/>
              </w:rPr>
              <w:t>r</w:t>
            </w:r>
            <w:r w:rsidRPr="002508ED">
              <w:rPr>
                <w:rFonts w:eastAsia="Calibri"/>
              </w:rPr>
              <w:t>o-bath.</w:t>
            </w:r>
          </w:p>
          <w:p w14:paraId="7A919DA7" w14:textId="77777777" w:rsidR="0021210E" w:rsidRPr="002508ED" w:rsidRDefault="0021210E" w:rsidP="007134FE">
            <w:pPr>
              <w:pStyle w:val="SIText"/>
              <w:rPr>
                <w:rFonts w:cs="Arial"/>
              </w:rPr>
            </w:pPr>
          </w:p>
          <w:p w14:paraId="3F59F80B" w14:textId="77777777" w:rsidR="00F1480E" w:rsidRPr="002508ED" w:rsidRDefault="007134FE" w:rsidP="005D5655">
            <w:pPr>
              <w:pStyle w:val="SIText"/>
              <w:rPr>
                <w:rFonts w:eastAsia="Calibri"/>
              </w:rPr>
            </w:pPr>
            <w:r w:rsidRPr="002508ED">
              <w:rPr>
                <w:rFonts w:cs="Arial"/>
              </w:rPr>
              <w:t>Assessors of this unit must satisfy the requirements for assessors in applicable vocational education and training legislation, frameworks and/or standards.</w:t>
            </w:r>
          </w:p>
        </w:tc>
      </w:tr>
    </w:tbl>
    <w:p w14:paraId="482EFC9A" w14:textId="77777777" w:rsidR="00F1480E" w:rsidRPr="002508ED"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2508ED" w14:paraId="27902594" w14:textId="77777777" w:rsidTr="00CA2922">
        <w:tc>
          <w:tcPr>
            <w:tcW w:w="1323" w:type="pct"/>
            <w:shd w:val="clear" w:color="auto" w:fill="auto"/>
          </w:tcPr>
          <w:p w14:paraId="4D9D8C5E" w14:textId="77777777" w:rsidR="00F1480E" w:rsidRPr="002508ED" w:rsidRDefault="00D71E43" w:rsidP="00D71E43">
            <w:pPr>
              <w:pStyle w:val="SIHeading2"/>
              <w:rPr>
                <w:rFonts w:cs="Arial"/>
              </w:rPr>
            </w:pPr>
            <w:r w:rsidRPr="002508ED">
              <w:rPr>
                <w:rFonts w:cs="Arial"/>
              </w:rPr>
              <w:t>Links</w:t>
            </w:r>
          </w:p>
        </w:tc>
        <w:tc>
          <w:tcPr>
            <w:tcW w:w="3677" w:type="pct"/>
            <w:shd w:val="clear" w:color="auto" w:fill="auto"/>
          </w:tcPr>
          <w:p w14:paraId="301EC59F" w14:textId="00008351" w:rsidR="00F1480E" w:rsidRPr="002508ED" w:rsidRDefault="00171563" w:rsidP="00916CD7">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DD5221">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5FFE56CF" w14:textId="77777777" w:rsidR="00F1480E" w:rsidRPr="002508ED" w:rsidRDefault="00F1480E" w:rsidP="00F1480E">
      <w:pPr>
        <w:pStyle w:val="SIText"/>
        <w:rPr>
          <w:rFonts w:cs="Arial"/>
        </w:rPr>
      </w:pPr>
    </w:p>
    <w:sectPr w:rsidR="00F1480E" w:rsidRPr="002508ED"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7D10BE" w14:textId="77777777" w:rsidR="008C6466" w:rsidRDefault="008C6466" w:rsidP="00BF3F0A">
      <w:r>
        <w:separator/>
      </w:r>
    </w:p>
    <w:p w14:paraId="7AF81094" w14:textId="77777777" w:rsidR="008C6466" w:rsidRDefault="008C6466"/>
  </w:endnote>
  <w:endnote w:type="continuationSeparator" w:id="0">
    <w:p w14:paraId="4D2B2839" w14:textId="77777777" w:rsidR="008C6466" w:rsidRDefault="008C6466" w:rsidP="00BF3F0A">
      <w:r>
        <w:continuationSeparator/>
      </w:r>
    </w:p>
    <w:p w14:paraId="0BB2E030" w14:textId="77777777" w:rsidR="008C6466" w:rsidRDefault="008C64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FEB57" w14:textId="77777777" w:rsidR="00A93AE8" w:rsidRDefault="00A93A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3F21B437" w14:textId="23137CA3"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E32A20">
          <w:rPr>
            <w:noProof/>
          </w:rPr>
          <w:t>1</w:t>
        </w:r>
        <w:r>
          <w:rPr>
            <w:noProof/>
          </w:rPr>
          <w:fldChar w:fldCharType="end"/>
        </w:r>
      </w:p>
    </w:sdtContent>
  </w:sdt>
  <w:p w14:paraId="0B0B8B2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4DBE3" w14:textId="77777777" w:rsidR="00A93AE8" w:rsidRDefault="00A93A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A383D2" w14:textId="77777777" w:rsidR="008C6466" w:rsidRDefault="008C6466" w:rsidP="00BF3F0A">
      <w:r>
        <w:separator/>
      </w:r>
    </w:p>
    <w:p w14:paraId="4104FA83" w14:textId="77777777" w:rsidR="008C6466" w:rsidRDefault="008C6466"/>
  </w:footnote>
  <w:footnote w:type="continuationSeparator" w:id="0">
    <w:p w14:paraId="073BEB6C" w14:textId="77777777" w:rsidR="008C6466" w:rsidRDefault="008C6466" w:rsidP="00BF3F0A">
      <w:r>
        <w:continuationSeparator/>
      </w:r>
    </w:p>
    <w:p w14:paraId="20C3405D" w14:textId="77777777" w:rsidR="008C6466" w:rsidRDefault="008C64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2E2A9" w14:textId="77777777" w:rsidR="00A93AE8" w:rsidRDefault="00A93A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0BA64" w14:textId="1FF730DF" w:rsidR="009C2650" w:rsidRPr="00E43E99" w:rsidRDefault="00E32A20" w:rsidP="00E43E99">
    <w:pPr>
      <w:pStyle w:val="Header"/>
    </w:pPr>
    <w:sdt>
      <w:sdtPr>
        <w:id w:val="-768313118"/>
        <w:docPartObj>
          <w:docPartGallery w:val="Watermarks"/>
          <w:docPartUnique/>
        </w:docPartObj>
      </w:sdtPr>
      <w:sdtEndPr/>
      <w:sdtContent>
        <w:r>
          <w:rPr>
            <w:noProof/>
          </w:rPr>
          <w:pict w14:anchorId="41BBDB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43E99">
      <w:t xml:space="preserve">ACMCAS408 </w:t>
    </w:r>
    <w:r w:rsidR="00E43E99" w:rsidRPr="00E43E99">
      <w:t>Manage the operation of a mobile hydro-bathing facility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3075D" w14:textId="77777777" w:rsidR="00A93AE8" w:rsidRDefault="00A93A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2E30E8F"/>
    <w:multiLevelType w:val="hybridMultilevel"/>
    <w:tmpl w:val="D7D810F6"/>
    <w:lvl w:ilvl="0" w:tplc="F446CD8E">
      <w:start w:val="1"/>
      <w:numFmt w:val="bullet"/>
      <w:lvlText w:val="•"/>
      <w:lvlJc w:val="left"/>
      <w:pPr>
        <w:ind w:left="1083" w:hanging="360"/>
      </w:pPr>
      <w:rPr>
        <w:rFonts w:ascii="Arial" w:hAnsi="Arial" w:hint="default"/>
        <w:b w:val="0"/>
        <w:i w:val="0"/>
        <w:color w:val="auto"/>
        <w:sz w:val="22"/>
        <w:szCs w:val="18"/>
      </w:rPr>
    </w:lvl>
    <w:lvl w:ilvl="1" w:tplc="0B7AA9FA">
      <w:start w:val="1"/>
      <w:numFmt w:val="bullet"/>
      <w:lvlText w:val=""/>
      <w:lvlJc w:val="left"/>
      <w:pPr>
        <w:ind w:left="1803" w:hanging="360"/>
      </w:pPr>
      <w:rPr>
        <w:rFonts w:ascii="Symbol" w:hAnsi="Symbol"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9D262224"/>
    <w:lvl w:ilvl="0" w:tplc="1FEAD16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E99"/>
    <w:rsid w:val="000014B9"/>
    <w:rsid w:val="00005A15"/>
    <w:rsid w:val="0001108F"/>
    <w:rsid w:val="000115E2"/>
    <w:rsid w:val="0001296A"/>
    <w:rsid w:val="00016300"/>
    <w:rsid w:val="00016803"/>
    <w:rsid w:val="00023992"/>
    <w:rsid w:val="00041E59"/>
    <w:rsid w:val="00046856"/>
    <w:rsid w:val="00063E1A"/>
    <w:rsid w:val="00064BFE"/>
    <w:rsid w:val="00070B3E"/>
    <w:rsid w:val="00071F95"/>
    <w:rsid w:val="000737BB"/>
    <w:rsid w:val="00074E47"/>
    <w:rsid w:val="0009093B"/>
    <w:rsid w:val="000A5441"/>
    <w:rsid w:val="000E2C86"/>
    <w:rsid w:val="000F29F2"/>
    <w:rsid w:val="000F4AB8"/>
    <w:rsid w:val="00101659"/>
    <w:rsid w:val="001078BF"/>
    <w:rsid w:val="0011552F"/>
    <w:rsid w:val="00133957"/>
    <w:rsid w:val="001372F6"/>
    <w:rsid w:val="00144385"/>
    <w:rsid w:val="00151D93"/>
    <w:rsid w:val="00156EF3"/>
    <w:rsid w:val="00171563"/>
    <w:rsid w:val="00176E4F"/>
    <w:rsid w:val="0018546B"/>
    <w:rsid w:val="001931CB"/>
    <w:rsid w:val="001A6A3E"/>
    <w:rsid w:val="001A7B6D"/>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23124"/>
    <w:rsid w:val="00233143"/>
    <w:rsid w:val="00234444"/>
    <w:rsid w:val="00234B7E"/>
    <w:rsid w:val="00242293"/>
    <w:rsid w:val="00244EA7"/>
    <w:rsid w:val="002508ED"/>
    <w:rsid w:val="00262FC3"/>
    <w:rsid w:val="00276DB8"/>
    <w:rsid w:val="00282664"/>
    <w:rsid w:val="00285FB8"/>
    <w:rsid w:val="002A4CD3"/>
    <w:rsid w:val="002C55E9"/>
    <w:rsid w:val="002D0C8B"/>
    <w:rsid w:val="002D330A"/>
    <w:rsid w:val="002E193E"/>
    <w:rsid w:val="00310A6A"/>
    <w:rsid w:val="00337E82"/>
    <w:rsid w:val="00350BB1"/>
    <w:rsid w:val="00352C83"/>
    <w:rsid w:val="00366805"/>
    <w:rsid w:val="0037067D"/>
    <w:rsid w:val="0038735B"/>
    <w:rsid w:val="003916D1"/>
    <w:rsid w:val="003A21F0"/>
    <w:rsid w:val="003A58BA"/>
    <w:rsid w:val="003A5AE7"/>
    <w:rsid w:val="003A7221"/>
    <w:rsid w:val="003C13AE"/>
    <w:rsid w:val="003D2E73"/>
    <w:rsid w:val="003E265C"/>
    <w:rsid w:val="003E72B6"/>
    <w:rsid w:val="003E7BBE"/>
    <w:rsid w:val="004127E3"/>
    <w:rsid w:val="0043212E"/>
    <w:rsid w:val="00434366"/>
    <w:rsid w:val="00434ECE"/>
    <w:rsid w:val="00444423"/>
    <w:rsid w:val="00452F3E"/>
    <w:rsid w:val="004640AE"/>
    <w:rsid w:val="00466D04"/>
    <w:rsid w:val="00475172"/>
    <w:rsid w:val="004758B0"/>
    <w:rsid w:val="004832D2"/>
    <w:rsid w:val="00485559"/>
    <w:rsid w:val="0049295E"/>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3B5"/>
    <w:rsid w:val="00583902"/>
    <w:rsid w:val="005A3AA5"/>
    <w:rsid w:val="005A6C9C"/>
    <w:rsid w:val="005A74DC"/>
    <w:rsid w:val="005B5146"/>
    <w:rsid w:val="005D5655"/>
    <w:rsid w:val="005F027A"/>
    <w:rsid w:val="005F33CC"/>
    <w:rsid w:val="006121D4"/>
    <w:rsid w:val="00613B49"/>
    <w:rsid w:val="00620E8E"/>
    <w:rsid w:val="006316F4"/>
    <w:rsid w:val="00633CFE"/>
    <w:rsid w:val="00634FCA"/>
    <w:rsid w:val="006405DC"/>
    <w:rsid w:val="00643D1B"/>
    <w:rsid w:val="00645047"/>
    <w:rsid w:val="006452B8"/>
    <w:rsid w:val="00652E62"/>
    <w:rsid w:val="00660E81"/>
    <w:rsid w:val="00686A49"/>
    <w:rsid w:val="00687B62"/>
    <w:rsid w:val="00690C44"/>
    <w:rsid w:val="00694F86"/>
    <w:rsid w:val="006969D9"/>
    <w:rsid w:val="006A2B68"/>
    <w:rsid w:val="006C2F32"/>
    <w:rsid w:val="006D4448"/>
    <w:rsid w:val="006E2C4D"/>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C6466"/>
    <w:rsid w:val="008E260C"/>
    <w:rsid w:val="008E39BE"/>
    <w:rsid w:val="008E62EC"/>
    <w:rsid w:val="008F32F6"/>
    <w:rsid w:val="0091316A"/>
    <w:rsid w:val="00916CD7"/>
    <w:rsid w:val="00920927"/>
    <w:rsid w:val="00921B38"/>
    <w:rsid w:val="00923720"/>
    <w:rsid w:val="009278C9"/>
    <w:rsid w:val="009527CB"/>
    <w:rsid w:val="00953835"/>
    <w:rsid w:val="00960F6C"/>
    <w:rsid w:val="00965475"/>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6E14"/>
    <w:rsid w:val="00A57DAD"/>
    <w:rsid w:val="00A6476B"/>
    <w:rsid w:val="00A65C99"/>
    <w:rsid w:val="00A76C6C"/>
    <w:rsid w:val="00A92DD1"/>
    <w:rsid w:val="00A93AE8"/>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0C25"/>
    <w:rsid w:val="00BF1D4C"/>
    <w:rsid w:val="00BF3F0A"/>
    <w:rsid w:val="00C143C3"/>
    <w:rsid w:val="00C1739B"/>
    <w:rsid w:val="00C21ADE"/>
    <w:rsid w:val="00C26067"/>
    <w:rsid w:val="00C30A29"/>
    <w:rsid w:val="00C317DC"/>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3313"/>
    <w:rsid w:val="00D25D16"/>
    <w:rsid w:val="00D27F2C"/>
    <w:rsid w:val="00D31BA8"/>
    <w:rsid w:val="00D32124"/>
    <w:rsid w:val="00D54C76"/>
    <w:rsid w:val="00D71E43"/>
    <w:rsid w:val="00D727F3"/>
    <w:rsid w:val="00D73695"/>
    <w:rsid w:val="00D810DE"/>
    <w:rsid w:val="00D87D32"/>
    <w:rsid w:val="00D92C83"/>
    <w:rsid w:val="00DA0A81"/>
    <w:rsid w:val="00DA3C10"/>
    <w:rsid w:val="00DA53B5"/>
    <w:rsid w:val="00DC1D69"/>
    <w:rsid w:val="00DC5A3A"/>
    <w:rsid w:val="00DD5221"/>
    <w:rsid w:val="00E01B30"/>
    <w:rsid w:val="00E104A8"/>
    <w:rsid w:val="00E238E6"/>
    <w:rsid w:val="00E32A20"/>
    <w:rsid w:val="00E35064"/>
    <w:rsid w:val="00E3681D"/>
    <w:rsid w:val="00E36BAD"/>
    <w:rsid w:val="00E43E99"/>
    <w:rsid w:val="00E501F0"/>
    <w:rsid w:val="00E52C42"/>
    <w:rsid w:val="00E6654B"/>
    <w:rsid w:val="00E84DEE"/>
    <w:rsid w:val="00E91BFF"/>
    <w:rsid w:val="00E92933"/>
    <w:rsid w:val="00EB0AA4"/>
    <w:rsid w:val="00EB5C88"/>
    <w:rsid w:val="00EC0469"/>
    <w:rsid w:val="00EE2233"/>
    <w:rsid w:val="00EE5971"/>
    <w:rsid w:val="00EE6112"/>
    <w:rsid w:val="00EF01F8"/>
    <w:rsid w:val="00EF40EF"/>
    <w:rsid w:val="00F1480E"/>
    <w:rsid w:val="00F1497D"/>
    <w:rsid w:val="00F16AAC"/>
    <w:rsid w:val="00F2216F"/>
    <w:rsid w:val="00F438FC"/>
    <w:rsid w:val="00F5616F"/>
    <w:rsid w:val="00F56827"/>
    <w:rsid w:val="00F65EF0"/>
    <w:rsid w:val="00F71651"/>
    <w:rsid w:val="00F76CC6"/>
    <w:rsid w:val="00F83D7C"/>
    <w:rsid w:val="00FB232E"/>
    <w:rsid w:val="00FD557D"/>
    <w:rsid w:val="00FE0282"/>
    <w:rsid w:val="00FE124D"/>
    <w:rsid w:val="00FE483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9259CA"/>
  <w15:docId w15:val="{C22FE7D1-4F47-41DA-AE20-58D905090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5D5655"/>
    <w:pPr>
      <w:numPr>
        <w:numId w:val="11"/>
      </w:numPr>
      <w:spacing w:after="0" w:line="240" w:lineRule="auto"/>
    </w:pPr>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19562746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6448628">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c830442-ffef-460d-aa56-305a1c6966cd"/>
    <ds:schemaRef ds:uri="http://www.w3.org/XML/1998/namespace"/>
    <ds:schemaRef ds:uri="http://purl.org/dc/dcmitype/"/>
  </ds:schemaRefs>
</ds:datastoreItem>
</file>

<file path=customXml/itemProps3.xml><?xml version="1.0" encoding="utf-8"?>
<ds:datastoreItem xmlns:ds="http://schemas.openxmlformats.org/officeDocument/2006/customXml" ds:itemID="{3A20A0E5-B5C8-4730-994A-03D5F764E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3AB036-6DDF-42ED-B928-EAB26A890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TotalTime>
  <Pages>3</Pages>
  <Words>907</Words>
  <Characters>5171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ACMCAS408 Manage the operation of a mobile hydro-bathing facility</vt:lpstr>
    </vt:vector>
  </TitlesOfParts>
  <Company>AgriFood Skills Australia</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ACMCAS408 Manage the operation of a mobile hydro-bathing facility</dc:title>
  <dc:creator>eamon cole-flynn</dc:creator>
  <cp:lastModifiedBy>Wayne Jones</cp:lastModifiedBy>
  <cp:revision>9</cp:revision>
  <cp:lastPrinted>2016-05-27T05:21:00Z</cp:lastPrinted>
  <dcterms:created xsi:type="dcterms:W3CDTF">2017-07-13T04:57:00Z</dcterms:created>
  <dcterms:modified xsi:type="dcterms:W3CDTF">2017-08-14T23:31:00Z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